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277A" w14:textId="2DC1193D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 xml:space="preserve">Praksisvurdering ved </w:t>
      </w:r>
      <w:r w:rsidR="001B33B2">
        <w:rPr>
          <w:b/>
          <w:bCs/>
          <w:sz w:val="32"/>
          <w:szCs w:val="32"/>
        </w:rPr>
        <w:t>b</w:t>
      </w:r>
      <w:r w:rsidRPr="00CA0067">
        <w:rPr>
          <w:b/>
          <w:bCs/>
          <w:sz w:val="32"/>
          <w:szCs w:val="32"/>
        </w:rPr>
        <w:t xml:space="preserve">achelor i </w:t>
      </w:r>
      <w:r w:rsidR="001B33B2">
        <w:rPr>
          <w:b/>
          <w:bCs/>
          <w:sz w:val="32"/>
          <w:szCs w:val="32"/>
        </w:rPr>
        <w:t>barnevern</w:t>
      </w:r>
    </w:p>
    <w:p w14:paraId="79E6DAC4" w14:textId="603573AE" w:rsidR="001B33B2" w:rsidRDefault="001B33B2" w:rsidP="2D05C140">
      <w:pPr>
        <w:rPr>
          <w:b/>
          <w:bCs/>
          <w:sz w:val="28"/>
          <w:szCs w:val="28"/>
        </w:rPr>
      </w:pPr>
      <w:r w:rsidRPr="001B33B2">
        <w:rPr>
          <w:b/>
          <w:bCs/>
          <w:sz w:val="28"/>
          <w:szCs w:val="28"/>
        </w:rPr>
        <w:t>BARNP</w:t>
      </w:r>
      <w:r w:rsidR="00F45AEA">
        <w:rPr>
          <w:b/>
          <w:bCs/>
          <w:sz w:val="28"/>
          <w:szCs w:val="28"/>
        </w:rPr>
        <w:t>2</w:t>
      </w:r>
      <w:r w:rsidRPr="001B33B2">
        <w:rPr>
          <w:b/>
          <w:bCs/>
          <w:sz w:val="28"/>
          <w:szCs w:val="28"/>
        </w:rPr>
        <w:t xml:space="preserve"> </w:t>
      </w:r>
      <w:r w:rsidR="00F45AEA" w:rsidRPr="00F45AEA">
        <w:rPr>
          <w:b/>
          <w:bCs/>
          <w:sz w:val="28"/>
          <w:szCs w:val="28"/>
        </w:rPr>
        <w:t>Praksis i barnevernsfaglig arbeid</w:t>
      </w:r>
    </w:p>
    <w:p w14:paraId="5B838FDA" w14:textId="761E28FD" w:rsidR="00C61ADB" w:rsidRPr="00CA0067" w:rsidRDefault="00A503F5" w:rsidP="2D05C140">
      <w:pPr>
        <w:rPr>
          <w:sz w:val="24"/>
          <w:szCs w:val="24"/>
          <w:lang w:val="nn-NO"/>
        </w:rPr>
      </w:pPr>
      <w:r w:rsidRPr="001C54AD">
        <w:rPr>
          <w:sz w:val="24"/>
          <w:szCs w:val="24"/>
        </w:rPr>
        <w:t xml:space="preserve">Vurderingsskjemaet </w:t>
      </w:r>
      <w:proofErr w:type="spellStart"/>
      <w:r w:rsidRPr="001C54AD">
        <w:rPr>
          <w:sz w:val="24"/>
          <w:szCs w:val="24"/>
        </w:rPr>
        <w:t>fyll</w:t>
      </w:r>
      <w:r w:rsidR="00CA0067" w:rsidRPr="001C54AD">
        <w:rPr>
          <w:sz w:val="24"/>
          <w:szCs w:val="24"/>
        </w:rPr>
        <w:t>a</w:t>
      </w:r>
      <w:r w:rsidRPr="001C54AD">
        <w:rPr>
          <w:sz w:val="24"/>
          <w:szCs w:val="24"/>
        </w:rPr>
        <w:t>s</w:t>
      </w:r>
      <w:r w:rsidR="00CA0067" w:rsidRPr="001C54AD">
        <w:rPr>
          <w:sz w:val="24"/>
          <w:szCs w:val="24"/>
        </w:rPr>
        <w:t>t</w:t>
      </w:r>
      <w:proofErr w:type="spellEnd"/>
      <w:r w:rsidRPr="001C54AD">
        <w:rPr>
          <w:sz w:val="24"/>
          <w:szCs w:val="24"/>
        </w:rPr>
        <w:t xml:space="preserve"> ut av student</w:t>
      </w:r>
      <w:r w:rsidR="00CA0067" w:rsidRPr="001C54AD">
        <w:rPr>
          <w:sz w:val="24"/>
          <w:szCs w:val="24"/>
        </w:rPr>
        <w:t>en</w:t>
      </w:r>
      <w:r w:rsidRPr="001C54AD">
        <w:rPr>
          <w:sz w:val="24"/>
          <w:szCs w:val="24"/>
        </w:rPr>
        <w:t xml:space="preserve"> </w:t>
      </w:r>
      <w:r w:rsidR="00D943C8" w:rsidRPr="001C54AD">
        <w:rPr>
          <w:sz w:val="24"/>
          <w:szCs w:val="24"/>
        </w:rPr>
        <w:t>før</w:t>
      </w:r>
      <w:r w:rsidR="00E95C01" w:rsidRPr="001C54AD">
        <w:rPr>
          <w:sz w:val="24"/>
          <w:szCs w:val="24"/>
        </w:rPr>
        <w:t xml:space="preserve"> midtve</w:t>
      </w:r>
      <w:r w:rsidR="00CA0067" w:rsidRPr="001C54AD">
        <w:rPr>
          <w:sz w:val="24"/>
          <w:szCs w:val="24"/>
        </w:rPr>
        <w:t>g</w:t>
      </w:r>
      <w:r w:rsidR="00E95C01" w:rsidRPr="001C54AD">
        <w:rPr>
          <w:sz w:val="24"/>
          <w:szCs w:val="24"/>
        </w:rPr>
        <w:t>s</w:t>
      </w:r>
      <w:r w:rsidR="007F0BFF" w:rsidRPr="001C54AD">
        <w:rPr>
          <w:sz w:val="24"/>
          <w:szCs w:val="24"/>
        </w:rPr>
        <w:t>-</w:t>
      </w:r>
      <w:r w:rsidR="00E95C01" w:rsidRPr="001C54AD">
        <w:rPr>
          <w:sz w:val="24"/>
          <w:szCs w:val="24"/>
        </w:rPr>
        <w:t xml:space="preserve"> og sluttvurdering</w:t>
      </w:r>
      <w:r w:rsidR="007F0BFF" w:rsidRPr="001C54AD">
        <w:rPr>
          <w:sz w:val="24"/>
          <w:szCs w:val="24"/>
        </w:rPr>
        <w:t>ssamtalen</w:t>
      </w:r>
      <w:r w:rsidR="00D943C8" w:rsidRPr="001C54AD">
        <w:rPr>
          <w:sz w:val="24"/>
          <w:szCs w:val="24"/>
        </w:rPr>
        <w:t>.</w:t>
      </w:r>
      <w:r w:rsidR="00117FC5" w:rsidRPr="001C54AD">
        <w:rPr>
          <w:sz w:val="24"/>
          <w:szCs w:val="24"/>
        </w:rPr>
        <w:t xml:space="preserve"> </w:t>
      </w:r>
      <w:r w:rsidR="00F97720" w:rsidRPr="2D05C140">
        <w:rPr>
          <w:sz w:val="24"/>
          <w:szCs w:val="24"/>
          <w:lang w:val="nn-NO"/>
        </w:rPr>
        <w:t>Praksisrettleiar er rettleiar i praksis</w:t>
      </w:r>
      <w:r w:rsidR="00A34374" w:rsidRPr="2D05C140">
        <w:rPr>
          <w:sz w:val="24"/>
          <w:szCs w:val="24"/>
          <w:lang w:val="nn-NO"/>
        </w:rPr>
        <w:t>. Praksislærar er rettleiar frå hø</w:t>
      </w:r>
      <w:r w:rsidR="000A461C" w:rsidRPr="2D05C140">
        <w:rPr>
          <w:sz w:val="24"/>
          <w:szCs w:val="24"/>
          <w:lang w:val="nn-NO"/>
        </w:rPr>
        <w:t>g</w:t>
      </w:r>
      <w:r w:rsidR="00A34374" w:rsidRPr="2D05C140">
        <w:rPr>
          <w:sz w:val="24"/>
          <w:szCs w:val="24"/>
          <w:lang w:val="nn-NO"/>
        </w:rPr>
        <w:t>skulen.</w:t>
      </w:r>
      <w:r w:rsidR="00460803">
        <w:rPr>
          <w:sz w:val="24"/>
          <w:szCs w:val="24"/>
          <w:lang w:val="nn-NO"/>
        </w:rPr>
        <w:t xml:space="preserve"> </w:t>
      </w:r>
      <w:r w:rsidR="00460803" w:rsidRPr="00846FFF">
        <w:rPr>
          <w:rFonts w:ascii="Calibri" w:eastAsia="Calibri" w:hAnsi="Calibri" w:cs="Calibri"/>
          <w:sz w:val="24"/>
          <w:lang w:val="nn-NO"/>
        </w:rPr>
        <w:t xml:space="preserve">Sluttvurdering leverast i </w:t>
      </w:r>
      <w:proofErr w:type="spellStart"/>
      <w:r w:rsidR="00460803" w:rsidRPr="00846FFF">
        <w:rPr>
          <w:rFonts w:ascii="Calibri" w:eastAsia="Calibri" w:hAnsi="Calibri" w:cs="Calibri"/>
          <w:sz w:val="24"/>
          <w:lang w:val="nn-NO"/>
        </w:rPr>
        <w:t>Wiseflow</w:t>
      </w:r>
      <w:proofErr w:type="spellEnd"/>
      <w:r w:rsidR="00460803" w:rsidRPr="00846FFF">
        <w:rPr>
          <w:rFonts w:ascii="Calibri" w:eastAsia="Calibri" w:hAnsi="Calibri" w:cs="Calibri"/>
          <w:sz w:val="24"/>
          <w:lang w:val="nn-NO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2364"/>
        <w:gridCol w:w="728"/>
        <w:gridCol w:w="1038"/>
        <w:gridCol w:w="2101"/>
      </w:tblGrid>
      <w:tr w:rsidR="00A503F5" w:rsidRPr="009D73E3" w14:paraId="43605D83" w14:textId="77777777" w:rsidTr="00460803">
        <w:trPr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Forna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og etterna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praksis</w:t>
            </w:r>
            <w:r w:rsidR="00CA0067" w:rsidRPr="00CA0067">
              <w:rPr>
                <w:rFonts w:cstheme="minorHAnsi"/>
                <w:sz w:val="24"/>
              </w:rPr>
              <w:t>rettleiar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mn</w:t>
            </w:r>
            <w:r w:rsidRPr="00CA0067">
              <w:rPr>
                <w:rFonts w:cstheme="minorHAnsi"/>
                <w:sz w:val="24"/>
              </w:rPr>
              <w:t xml:space="preserve"> </w:t>
            </w:r>
            <w:r w:rsidR="00DA4773" w:rsidRPr="00CA0067">
              <w:rPr>
                <w:rFonts w:cstheme="minorHAnsi"/>
                <w:sz w:val="24"/>
              </w:rPr>
              <w:t>praksis</w:t>
            </w:r>
            <w:r w:rsidRPr="00CA0067">
              <w:rPr>
                <w:rFonts w:cstheme="minorHAnsi"/>
                <w:sz w:val="24"/>
              </w:rPr>
              <w:t>lær</w:t>
            </w:r>
            <w:r w:rsid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61FC692A">
              <w:rPr>
                <w:sz w:val="24"/>
                <w:szCs w:val="24"/>
              </w:rPr>
              <w:t>Tidsperiode</w:t>
            </w:r>
            <w:r w:rsidR="00CA0067" w:rsidRPr="61FC692A">
              <w:rPr>
                <w:sz w:val="24"/>
                <w:szCs w:val="24"/>
              </w:rPr>
              <w:t>:</w:t>
            </w:r>
          </w:p>
          <w:p w14:paraId="3D2C2FA6" w14:textId="2B8909B7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Fr</w:t>
            </w:r>
            <w:r w:rsidR="00CA0067">
              <w:rPr>
                <w:rFonts w:cstheme="minorHAnsi"/>
                <w:sz w:val="24"/>
              </w:rPr>
              <w:t>å</w:t>
            </w:r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på praksisst</w:t>
            </w:r>
            <w:r w:rsidR="00CA0067" w:rsidRP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CA0067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803" w:rsidRPr="0035002F" w14:paraId="52887638" w14:textId="77777777" w:rsidTr="00460803">
        <w:tc>
          <w:tcPr>
            <w:tcW w:w="10490" w:type="dxa"/>
            <w:gridSpan w:val="5"/>
            <w:shd w:val="clear" w:color="auto" w:fill="00FFFF"/>
          </w:tcPr>
          <w:p w14:paraId="61D10C79" w14:textId="77777777" w:rsidR="00460803" w:rsidRPr="000D64E5" w:rsidRDefault="00460803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0D64E5">
              <w:rPr>
                <w:b/>
                <w:bCs/>
                <w:sz w:val="28"/>
                <w:szCs w:val="28"/>
                <w:lang w:val="nb-NO"/>
              </w:rPr>
              <w:t xml:space="preserve">Vurdering av oppnådd </w:t>
            </w:r>
            <w:proofErr w:type="spellStart"/>
            <w:r w:rsidRPr="000D64E5">
              <w:rPr>
                <w:b/>
                <w:bCs/>
                <w:sz w:val="28"/>
                <w:szCs w:val="28"/>
                <w:lang w:val="nb-NO"/>
              </w:rPr>
              <w:t>læringsutbyte</w:t>
            </w:r>
            <w:proofErr w:type="spellEnd"/>
            <w:r w:rsidRPr="000D64E5">
              <w:rPr>
                <w:b/>
                <w:bCs/>
                <w:sz w:val="28"/>
                <w:szCs w:val="28"/>
                <w:lang w:val="nb-NO"/>
              </w:rPr>
              <w:t xml:space="preserve"> i praksis</w:t>
            </w:r>
          </w:p>
          <w:p w14:paraId="26597706" w14:textId="3DDDEA18" w:rsidR="003B5739" w:rsidRPr="000E7F41" w:rsidRDefault="0052320F" w:rsidP="0026488D">
            <w:pPr>
              <w:pStyle w:val="Ingenmellomrom"/>
              <w:rPr>
                <w:sz w:val="20"/>
                <w:szCs w:val="20"/>
                <w:lang w:val="nb-NO"/>
              </w:rPr>
            </w:pPr>
            <w:proofErr w:type="spellStart"/>
            <w:r w:rsidRPr="000D64E5">
              <w:rPr>
                <w:sz w:val="20"/>
                <w:szCs w:val="20"/>
                <w:lang w:val="nb-NO"/>
              </w:rPr>
              <w:t>Studentane</w:t>
            </w:r>
            <w:proofErr w:type="spellEnd"/>
            <w:r w:rsidRPr="000D64E5">
              <w:rPr>
                <w:sz w:val="20"/>
                <w:szCs w:val="20"/>
                <w:lang w:val="nb-NO"/>
              </w:rPr>
              <w:t xml:space="preserve"> er i praksis enten i kommunal </w:t>
            </w:r>
            <w:proofErr w:type="spellStart"/>
            <w:r w:rsidRPr="000D64E5">
              <w:rPr>
                <w:sz w:val="20"/>
                <w:szCs w:val="20"/>
                <w:lang w:val="nb-NO"/>
              </w:rPr>
              <w:t>barnevernteneste</w:t>
            </w:r>
            <w:proofErr w:type="spellEnd"/>
            <w:r w:rsidRPr="000D64E5">
              <w:rPr>
                <w:sz w:val="20"/>
                <w:szCs w:val="20"/>
                <w:lang w:val="nb-NO"/>
              </w:rPr>
              <w:t xml:space="preserve"> eller på institusjon</w:t>
            </w:r>
            <w:r w:rsidR="000D64E5" w:rsidRPr="000D64E5">
              <w:rPr>
                <w:sz w:val="20"/>
                <w:szCs w:val="20"/>
                <w:lang w:val="nb-NO"/>
              </w:rPr>
              <w:t>.</w:t>
            </w:r>
            <w:r w:rsidR="00997D7A">
              <w:rPr>
                <w:sz w:val="20"/>
                <w:szCs w:val="20"/>
                <w:lang w:val="nb-NO"/>
              </w:rPr>
              <w:t xml:space="preserve"> </w:t>
            </w:r>
            <w:r w:rsidR="00946638" w:rsidRPr="000E7F41">
              <w:rPr>
                <w:sz w:val="20"/>
                <w:szCs w:val="20"/>
                <w:lang w:val="nb-NO"/>
              </w:rPr>
              <w:t xml:space="preserve">Det </w:t>
            </w:r>
            <w:r w:rsidR="0035002F" w:rsidRPr="000E7F41">
              <w:rPr>
                <w:sz w:val="20"/>
                <w:szCs w:val="20"/>
                <w:lang w:val="nb-NO"/>
              </w:rPr>
              <w:t xml:space="preserve">kan </w:t>
            </w:r>
            <w:proofErr w:type="spellStart"/>
            <w:r w:rsidR="0035002F" w:rsidRPr="000E7F41">
              <w:rPr>
                <w:sz w:val="20"/>
                <w:szCs w:val="20"/>
                <w:lang w:val="nb-NO"/>
              </w:rPr>
              <w:t>vere</w:t>
            </w:r>
            <w:proofErr w:type="spellEnd"/>
            <w:r w:rsidR="0035002F" w:rsidRPr="000E7F41">
              <w:rPr>
                <w:sz w:val="20"/>
                <w:szCs w:val="20"/>
                <w:lang w:val="nb-NO"/>
              </w:rPr>
              <w:t xml:space="preserve"> </w:t>
            </w:r>
            <w:proofErr w:type="spellStart"/>
            <w:r w:rsidR="0035002F" w:rsidRPr="000E7F41">
              <w:rPr>
                <w:sz w:val="20"/>
                <w:szCs w:val="20"/>
                <w:lang w:val="nb-NO"/>
              </w:rPr>
              <w:t>nokre</w:t>
            </w:r>
            <w:proofErr w:type="spellEnd"/>
            <w:r w:rsidR="00946638" w:rsidRPr="000E7F41">
              <w:rPr>
                <w:sz w:val="20"/>
                <w:szCs w:val="20"/>
                <w:lang w:val="nb-NO"/>
              </w:rPr>
              <w:t xml:space="preserve"> læringsutbytt</w:t>
            </w:r>
            <w:r w:rsidR="0035002F" w:rsidRPr="000E7F41">
              <w:rPr>
                <w:sz w:val="20"/>
                <w:szCs w:val="20"/>
                <w:lang w:val="nb-NO"/>
              </w:rPr>
              <w:t xml:space="preserve">er som i ulik grad </w:t>
            </w:r>
            <w:proofErr w:type="spellStart"/>
            <w:r w:rsidR="0035002F" w:rsidRPr="000E7F41">
              <w:rPr>
                <w:sz w:val="20"/>
                <w:szCs w:val="20"/>
                <w:lang w:val="nb-NO"/>
              </w:rPr>
              <w:t>studentane</w:t>
            </w:r>
            <w:proofErr w:type="spellEnd"/>
            <w:r w:rsidR="0035002F" w:rsidRPr="000E7F41">
              <w:rPr>
                <w:sz w:val="20"/>
                <w:szCs w:val="20"/>
                <w:lang w:val="nb-NO"/>
              </w:rPr>
              <w:t xml:space="preserve"> </w:t>
            </w:r>
            <w:r w:rsidR="00AD1A0B" w:rsidRPr="000E7F41">
              <w:rPr>
                <w:sz w:val="20"/>
                <w:szCs w:val="20"/>
                <w:lang w:val="nb-NO"/>
              </w:rPr>
              <w:t xml:space="preserve">får erfaring med </w:t>
            </w:r>
            <w:r w:rsidR="0045781D" w:rsidRPr="000E7F41">
              <w:rPr>
                <w:sz w:val="20"/>
                <w:szCs w:val="20"/>
                <w:lang w:val="nb-NO"/>
              </w:rPr>
              <w:t xml:space="preserve">i </w:t>
            </w:r>
            <w:proofErr w:type="spellStart"/>
            <w:r w:rsidR="0045781D" w:rsidRPr="000E7F41">
              <w:rPr>
                <w:sz w:val="20"/>
                <w:szCs w:val="20"/>
                <w:lang w:val="nb-NO"/>
              </w:rPr>
              <w:t>desse</w:t>
            </w:r>
            <w:proofErr w:type="spellEnd"/>
            <w:r w:rsidR="0045781D" w:rsidRPr="000E7F41">
              <w:rPr>
                <w:sz w:val="20"/>
                <w:szCs w:val="20"/>
                <w:lang w:val="nb-NO"/>
              </w:rPr>
              <w:t xml:space="preserve"> to </w:t>
            </w:r>
            <w:proofErr w:type="spellStart"/>
            <w:r w:rsidR="0045781D" w:rsidRPr="000E7F41">
              <w:rPr>
                <w:sz w:val="20"/>
                <w:szCs w:val="20"/>
                <w:lang w:val="nb-NO"/>
              </w:rPr>
              <w:t>praksistypane</w:t>
            </w:r>
            <w:proofErr w:type="spellEnd"/>
            <w:r w:rsidR="0045781D" w:rsidRPr="000E7F41">
              <w:rPr>
                <w:sz w:val="20"/>
                <w:szCs w:val="20"/>
                <w:lang w:val="nb-NO"/>
              </w:rPr>
              <w:t>.</w:t>
            </w:r>
          </w:p>
          <w:p w14:paraId="31BD9EF9" w14:textId="2BD85C4B" w:rsidR="003B5739" w:rsidRPr="000E7F41" w:rsidRDefault="003B5739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9A3AAC" w:rsidRPr="000E7F41" w14:paraId="2C6D4186" w14:textId="77777777" w:rsidTr="00460803">
        <w:tc>
          <w:tcPr>
            <w:tcW w:w="10490" w:type="dxa"/>
            <w:gridSpan w:val="5"/>
            <w:shd w:val="clear" w:color="auto" w:fill="FFF2CC" w:themeFill="accent4" w:themeFillTint="33"/>
          </w:tcPr>
          <w:p w14:paraId="4ECDDE17" w14:textId="77777777" w:rsidR="001B33B2" w:rsidRPr="001B33B2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1B33B2">
              <w:rPr>
                <w:i/>
                <w:iCs/>
                <w:lang w:val="nb-NO"/>
              </w:rPr>
              <w:t>Kunnskap:</w:t>
            </w:r>
          </w:p>
          <w:p w14:paraId="3D3C1DC0" w14:textId="19DEBEBE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kunnskap om ulike praksisplassar si organisering og mandat</w:t>
            </w:r>
          </w:p>
          <w:p w14:paraId="464E109D" w14:textId="4653D9FE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brei kunnskap om kommunikasjon, samhandling, konflikthandtering og samarbeid i møte med utsette barn unge og deira familiar</w:t>
            </w:r>
          </w:p>
          <w:p w14:paraId="3BE023EA" w14:textId="4665B169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brei kunnskap om korleis forstå og vurdere barns beste, barn og familiar sine rettar, uavhengig av språk og kultur</w:t>
            </w:r>
          </w:p>
          <w:p w14:paraId="20CE896C" w14:textId="78A3FE74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kunnskap om etiske problemstillingar og innsikt i kva rolle makt spelar i barnevernsfeltet, korleis fagleg skjønn verkar inn på praksis</w:t>
            </w:r>
          </w:p>
          <w:p w14:paraId="2E7ABDAA" w14:textId="0CCEE7EC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 xml:space="preserve">har kunnskap om tverrfagleg, </w:t>
            </w:r>
            <w:proofErr w:type="spellStart"/>
            <w:r w:rsidRPr="00775FA6">
              <w:t>tverretatleg</w:t>
            </w:r>
            <w:proofErr w:type="spellEnd"/>
            <w:r w:rsidRPr="00775FA6">
              <w:t xml:space="preserve"> og tverrprofesjonelt samarbeid, og kva dette har å seie for praksis</w:t>
            </w:r>
          </w:p>
          <w:p w14:paraId="35CAFCE6" w14:textId="58388EE6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kunnskap om barns rettigheiter på barnevernsinstitusjon</w:t>
            </w:r>
          </w:p>
          <w:p w14:paraId="4754CABD" w14:textId="345266A5" w:rsidR="00775FA6" w:rsidRPr="00775FA6" w:rsidRDefault="00775FA6" w:rsidP="00775FA6">
            <w:pPr>
              <w:pStyle w:val="Ingenmellomrom"/>
              <w:numPr>
                <w:ilvl w:val="0"/>
                <w:numId w:val="33"/>
              </w:numPr>
            </w:pPr>
            <w:r w:rsidRPr="00775FA6">
              <w:t>har digital kompetanse og kunnskap om digital tryggleik</w:t>
            </w:r>
          </w:p>
          <w:p w14:paraId="57C49AA3" w14:textId="792AFE4F" w:rsidR="005A043E" w:rsidRPr="00F45AEA" w:rsidRDefault="005A043E" w:rsidP="005A043E">
            <w:pPr>
              <w:pStyle w:val="Ingenmellomrom"/>
              <w:ind w:left="720"/>
            </w:pPr>
          </w:p>
        </w:tc>
      </w:tr>
      <w:tr w:rsidR="00FA276A" w:rsidRPr="00CA0067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0887F1C2" w14:textId="77777777" w:rsidR="006D3D14" w:rsidRDefault="006D3D14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EF89E48" w:rsidR="006D3D14" w:rsidRPr="00CA0067" w:rsidRDefault="006D3D14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033523CB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6F53F6EF" w:rsidR="007F5FE1" w:rsidRPr="00CA0067" w:rsidRDefault="007F5FE1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223ECA57" w14:textId="70FE149A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398E452E" w14:textId="7001572D" w:rsidR="00DF7135" w:rsidRPr="00CA0067" w:rsidRDefault="00DF7135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61FC692A">
        <w:trPr>
          <w:trHeight w:val="276"/>
        </w:trPr>
        <w:tc>
          <w:tcPr>
            <w:tcW w:w="6623" w:type="dxa"/>
            <w:gridSpan w:val="2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9D73E3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0308B9" w14:textId="16EA76B6" w:rsidR="00C75526" w:rsidRPr="001B33B2" w:rsidRDefault="001B33B2" w:rsidP="001B33B2">
            <w:pPr>
              <w:pStyle w:val="Ingenmellomrom"/>
              <w:rPr>
                <w:i/>
                <w:iCs/>
              </w:rPr>
            </w:pPr>
            <w:r w:rsidRPr="007F5FE1">
              <w:rPr>
                <w:i/>
                <w:iCs/>
                <w:lang w:eastAsia="nb-NO"/>
              </w:rPr>
              <w:t>Ferdigheiter:</w:t>
            </w:r>
          </w:p>
          <w:p w14:paraId="4D250867" w14:textId="66261229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lastRenderedPageBreak/>
              <w:t>kan nytte brukarens erfaringskunnskap, eigne erfaringar og forskingskunnskap for å vurdere barns beste og sikre deira medverknad</w:t>
            </w:r>
          </w:p>
          <w:p w14:paraId="20C04258" w14:textId="0227AC7F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t>kan bruke kunnskapsbaserte metodar, teoriar og fagleg skjønn i arbeide med barn, unge og deira familiar</w:t>
            </w:r>
          </w:p>
          <w:p w14:paraId="0ABDE52A" w14:textId="42F5AE21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t>kan anvende lovverk og regelverk som er relevant for praksisplassen</w:t>
            </w:r>
          </w:p>
          <w:p w14:paraId="320D42C4" w14:textId="2EB3CE14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t>kan etablere kontakt, bygge relasjonar og legge til rette for god kommunikasjon og rettleiing til barn, unge og familiar i utsette livssituasjonar</w:t>
            </w:r>
          </w:p>
          <w:p w14:paraId="41C7301F" w14:textId="0FF7C100" w:rsidR="00963281" w:rsidRP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963281">
              <w:rPr>
                <w:lang w:val="nb-NO"/>
              </w:rPr>
              <w:t>får erfaring med og kjenner til framgangsmåter til å utrede, undersøke, vurdere og fatte beslutninger i barnevernssaker, og kan legge til rette for hensiktsmessige tiltak</w:t>
            </w:r>
          </w:p>
          <w:p w14:paraId="118DE3B7" w14:textId="64223929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t>har evne til å ta imot rettleiing og kan reflektere over eiga rolle som barnevernspedagog i møte med barn, unge og familiar</w:t>
            </w:r>
          </w:p>
          <w:p w14:paraId="0B659DC7" w14:textId="0AAB2E77" w:rsidR="00963281" w:rsidRDefault="00963281" w:rsidP="00963281">
            <w:pPr>
              <w:pStyle w:val="Listeavsnitt"/>
              <w:numPr>
                <w:ilvl w:val="0"/>
                <w:numId w:val="34"/>
              </w:numPr>
              <w:spacing w:after="0" w:line="240" w:lineRule="auto"/>
            </w:pPr>
            <w:r>
              <w:t>kan delta i samarbeidsmøte, få kjennskap til tverrfagleg samarbeid på individ- og systemnivå og tilvise vidare til andre tenester ved behov</w:t>
            </w:r>
          </w:p>
          <w:p w14:paraId="4151F7AC" w14:textId="031B944C" w:rsidR="005A043E" w:rsidRPr="007F5FE1" w:rsidRDefault="005A043E" w:rsidP="00963281">
            <w:pPr>
              <w:ind w:left="360"/>
            </w:pPr>
          </w:p>
        </w:tc>
      </w:tr>
      <w:tr w:rsidR="00FA276A" w:rsidRPr="00CA0067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lastRenderedPageBreak/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61FC692A">
        <w:trPr>
          <w:trHeight w:val="266"/>
        </w:trPr>
        <w:tc>
          <w:tcPr>
            <w:tcW w:w="6623" w:type="dxa"/>
            <w:gridSpan w:val="2"/>
            <w:vMerge w:val="restart"/>
          </w:tcPr>
          <w:p w14:paraId="5D4E7484" w14:textId="77777777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61FC692A">
        <w:trPr>
          <w:trHeight w:val="488"/>
        </w:trPr>
        <w:tc>
          <w:tcPr>
            <w:tcW w:w="6623" w:type="dxa"/>
            <w:gridSpan w:val="2"/>
            <w:vMerge w:val="restart"/>
          </w:tcPr>
          <w:p w14:paraId="16EA9A40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61FC692A">
        <w:trPr>
          <w:trHeight w:val="399"/>
        </w:trPr>
        <w:tc>
          <w:tcPr>
            <w:tcW w:w="6623" w:type="dxa"/>
            <w:gridSpan w:val="2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9D73E3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6FAC75F0" w14:textId="77777777" w:rsidR="008E2961" w:rsidRPr="00395FE5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395FE5">
              <w:rPr>
                <w:i/>
                <w:iCs/>
                <w:lang w:val="nb-NO"/>
              </w:rPr>
              <w:t>Generell kompetanse:</w:t>
            </w:r>
          </w:p>
          <w:p w14:paraId="599A7E6D" w14:textId="49FE8B07" w:rsidR="00395FE5" w:rsidRPr="009D73E3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lang w:val="nb-NO"/>
              </w:rPr>
            </w:pPr>
            <w:r w:rsidRPr="009D73E3">
              <w:rPr>
                <w:lang w:val="nb-NO"/>
              </w:rPr>
              <w:t xml:space="preserve">kan bruke relevant kunnskap og erfaring til å undersøke, </w:t>
            </w:r>
            <w:proofErr w:type="spellStart"/>
            <w:r w:rsidRPr="009D73E3">
              <w:rPr>
                <w:lang w:val="nb-NO"/>
              </w:rPr>
              <w:t>tilretteleggje</w:t>
            </w:r>
            <w:proofErr w:type="spellEnd"/>
            <w:r w:rsidRPr="009D73E3">
              <w:rPr>
                <w:lang w:val="nb-NO"/>
              </w:rPr>
              <w:t xml:space="preserve">, gjennomføre, dokumentere, vurdere og evaluere </w:t>
            </w:r>
            <w:proofErr w:type="spellStart"/>
            <w:r w:rsidRPr="009D73E3">
              <w:rPr>
                <w:lang w:val="nb-NO"/>
              </w:rPr>
              <w:t>barnevernsfagleg</w:t>
            </w:r>
            <w:proofErr w:type="spellEnd"/>
            <w:r w:rsidRPr="009D73E3">
              <w:rPr>
                <w:lang w:val="nb-NO"/>
              </w:rPr>
              <w:t xml:space="preserve"> arbeid med utgangspunkt i barnets beste og i tråd med etiske retningslinjer og på </w:t>
            </w:r>
            <w:proofErr w:type="spellStart"/>
            <w:r w:rsidRPr="009D73E3">
              <w:rPr>
                <w:lang w:val="nb-NO"/>
              </w:rPr>
              <w:t>ein</w:t>
            </w:r>
            <w:proofErr w:type="spellEnd"/>
            <w:r w:rsidRPr="009D73E3">
              <w:rPr>
                <w:lang w:val="nb-NO"/>
              </w:rPr>
              <w:t xml:space="preserve"> </w:t>
            </w:r>
            <w:proofErr w:type="spellStart"/>
            <w:r w:rsidRPr="009D73E3">
              <w:rPr>
                <w:lang w:val="nb-NO"/>
              </w:rPr>
              <w:t>fagleg</w:t>
            </w:r>
            <w:proofErr w:type="spellEnd"/>
            <w:r w:rsidRPr="009D73E3">
              <w:rPr>
                <w:lang w:val="nb-NO"/>
              </w:rPr>
              <w:t xml:space="preserve"> </w:t>
            </w:r>
            <w:proofErr w:type="spellStart"/>
            <w:r w:rsidRPr="009D73E3">
              <w:rPr>
                <w:lang w:val="nb-NO"/>
              </w:rPr>
              <w:t>forsvarleg</w:t>
            </w:r>
            <w:proofErr w:type="spellEnd"/>
            <w:r w:rsidRPr="009D73E3">
              <w:rPr>
                <w:lang w:val="nb-NO"/>
              </w:rPr>
              <w:t xml:space="preserve"> måte</w:t>
            </w:r>
          </w:p>
          <w:p w14:paraId="16F10147" w14:textId="69542291" w:rsidR="00395FE5" w:rsidRPr="00395FE5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har innsikt i eiga forforståing, haldningar og verdiar</w:t>
            </w:r>
          </w:p>
          <w:p w14:paraId="36CAC6ED" w14:textId="05B419F3" w:rsidR="00395FE5" w:rsidRPr="00395FE5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kan vise analytisk, kritisk og reflekterande tilnærming til eige barnevernsfagleg arbeid, yrkesrolle og identitet</w:t>
            </w:r>
          </w:p>
          <w:p w14:paraId="1C3E4C8A" w14:textId="5A9AF4F4" w:rsidR="00395FE5" w:rsidRPr="00395FE5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kan ivareta barn, unge og familiars rettigheiter og sikre likeverdige tenester</w:t>
            </w:r>
          </w:p>
          <w:p w14:paraId="1D0B06D4" w14:textId="38D19056" w:rsidR="00395FE5" w:rsidRPr="00395FE5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kan bruke kunnskap, ferdigheiter og erfaringar til å møte utsette barn, unge og deira familiar med forståing, anerkjenning og empati, på tvers av kontekstar og ulike kulturar</w:t>
            </w:r>
          </w:p>
          <w:p w14:paraId="4B11AB70" w14:textId="7C5DE2C5" w:rsidR="00395FE5" w:rsidRPr="00395FE5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kan gjere sjølvstendige barnevernsfaglege vurderingar og grunngje desse i tråd med etiske krav og retningslinjer, og kunne dokumentere og formidle desse skriftleg og munnleg</w:t>
            </w:r>
          </w:p>
          <w:p w14:paraId="7844A43E" w14:textId="77777777" w:rsidR="001B33B2" w:rsidRDefault="00395FE5" w:rsidP="00395FE5">
            <w:pPr>
              <w:pStyle w:val="Listeavsnitt"/>
              <w:numPr>
                <w:ilvl w:val="0"/>
                <w:numId w:val="36"/>
              </w:numPr>
              <w:spacing w:after="0" w:line="240" w:lineRule="auto"/>
            </w:pPr>
            <w:r w:rsidRPr="00395FE5">
              <w:t>har kjennskap til korleis ein kan oppdatere sin kunnskap på fagområdet barnevern</w:t>
            </w:r>
          </w:p>
          <w:p w14:paraId="76F3A027" w14:textId="7FEAB8E8" w:rsidR="00395FE5" w:rsidRPr="00395FE5" w:rsidRDefault="00395FE5" w:rsidP="00395FE5">
            <w:pPr>
              <w:pStyle w:val="Listeavsnitt"/>
              <w:spacing w:after="0" w:line="240" w:lineRule="auto"/>
            </w:pPr>
          </w:p>
        </w:tc>
      </w:tr>
      <w:tr w:rsidR="00FA276A" w:rsidRPr="00CA0067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7E96005D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4B5EBB04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5B98EC77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lastRenderedPageBreak/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1781F0DF" w14:textId="77777777" w:rsidTr="00460803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21619E3F" w14:textId="53238F19" w:rsidR="008E2961" w:rsidRPr="00CA0067" w:rsidRDefault="00460803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Vurdering av praksis 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 i praksis</w:t>
            </w:r>
            <w:r w:rsidR="00A84FF1">
              <w:rPr>
                <w:b/>
                <w:bCs/>
                <w:sz w:val="32"/>
                <w:szCs w:val="32"/>
              </w:rPr>
              <w:t>p</w:t>
            </w:r>
            <w:r w:rsidR="006B2496">
              <w:rPr>
                <w:b/>
                <w:bCs/>
                <w:sz w:val="32"/>
                <w:szCs w:val="32"/>
              </w:rPr>
              <w:t>erioden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39C6B7B2" w14:textId="2157520E" w:rsidR="008E2961" w:rsidRPr="00CA0067" w:rsidRDefault="000E7F41" w:rsidP="008E2961">
            <w:pPr>
              <w:spacing w:line="0" w:lineRule="atLeast"/>
              <w:rPr>
                <w:rFonts w:cstheme="minorHAnsi"/>
              </w:rPr>
            </w:pPr>
            <w:r w:rsidRPr="00460803">
              <w:rPr>
                <w:rFonts w:ascii="Calibri" w:eastAsia="Calibri" w:hAnsi="Calibri" w:cs="Calibri"/>
              </w:rPr>
              <w:t>Fyl</w:t>
            </w:r>
            <w:r>
              <w:rPr>
                <w:rFonts w:ascii="Calibri" w:eastAsia="Calibri" w:hAnsi="Calibri" w:cs="Calibri"/>
              </w:rPr>
              <w:t>l</w:t>
            </w:r>
            <w:r w:rsidRPr="00460803"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 w:rsidRPr="00460803">
              <w:rPr>
                <w:rFonts w:ascii="Calibri" w:eastAsia="Calibri" w:hAnsi="Calibri" w:cs="Calibri"/>
              </w:rPr>
              <w:t xml:space="preserve"> ut av praksisrettleiar.</w:t>
            </w:r>
          </w:p>
        </w:tc>
      </w:tr>
      <w:tr w:rsidR="008E2961" w:rsidRPr="00CA0067" w14:paraId="289E1B59" w14:textId="77777777" w:rsidTr="61FC692A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797BFE12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</w:t>
            </w:r>
            <w:r w:rsidR="006B2496"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 xml:space="preserve">er det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230B82F4" w:rsidR="008E2961" w:rsidRPr="00CA0067" w:rsidRDefault="006B2496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52369B57" w:rsidR="008E2961" w:rsidRPr="00CA0067" w:rsidRDefault="006B2496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61FC692A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9D73E3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5367267C" w14:textId="77777777" w:rsidR="00A5214F" w:rsidRDefault="00853D02" w:rsidP="47BA1F8B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hyperlink r:id="rId10" w:history="1">
        <w:r w:rsidRPr="005B4785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halvve</w:t>
      </w:r>
      <w:r w:rsidR="006F1734">
        <w:rPr>
          <w:rFonts w:asciiTheme="minorHAnsi" w:hAnsiTheme="minorHAnsi"/>
          <w:sz w:val="18"/>
          <w:szCs w:val="18"/>
          <w:lang w:val="nn-NO"/>
        </w:rPr>
        <w:t>g</w:t>
      </w:r>
      <w:r w:rsidRPr="001C54AD">
        <w:rPr>
          <w:rFonts w:asciiTheme="minorHAnsi" w:hAnsiTheme="minorHAnsi"/>
          <w:sz w:val="18"/>
          <w:szCs w:val="18"/>
          <w:lang w:val="nn-NO"/>
        </w:rPr>
        <w:t>s i praksisperioden, skal studenten få skriftl</w:t>
      </w:r>
      <w:r w:rsidR="00A5214F">
        <w:rPr>
          <w:rFonts w:asciiTheme="minorHAnsi" w:hAnsiTheme="minorHAnsi"/>
          <w:sz w:val="18"/>
          <w:szCs w:val="18"/>
          <w:lang w:val="nn-NO"/>
        </w:rPr>
        <w:t>eg</w:t>
      </w:r>
      <w:r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</w:p>
    <w:p w14:paraId="4FDA754A" w14:textId="393A8281" w:rsidR="00273356" w:rsidRPr="00005E16" w:rsidRDefault="00853D02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r w:rsidRPr="00005E16">
        <w:rPr>
          <w:rFonts w:asciiTheme="minorHAnsi" w:hAnsiTheme="minorHAnsi"/>
          <w:sz w:val="18"/>
          <w:szCs w:val="18"/>
          <w:lang w:val="nn-NO"/>
        </w:rPr>
        <w:t xml:space="preserve">(2) </w:t>
      </w:r>
      <w:r w:rsidR="00005E16" w:rsidRPr="00005E16">
        <w:rPr>
          <w:rFonts w:asciiTheme="minorHAnsi" w:hAnsiTheme="minorHAnsi"/>
          <w:sz w:val="18"/>
          <w:szCs w:val="18"/>
          <w:lang w:val="nn-NO"/>
        </w:rPr>
        <w:t>Varselet skal presisere kva delar av læringsutbytte studenten står i fare for å ikkje oppnå ut frå studenten si utvikling i praksisperioden. I varselet skal det gå fram korleis studenten kan syne oppnådd læringsutbytte for å bestå praksis.</w:t>
      </w:r>
      <w:r w:rsidR="00005E16">
        <w:rPr>
          <w:rFonts w:asciiTheme="minorHAnsi" w:hAnsiTheme="minorHAnsi"/>
          <w:sz w:val="18"/>
          <w:szCs w:val="18"/>
          <w:lang w:val="nn-NO"/>
        </w:rPr>
        <w:t xml:space="preserve"> </w:t>
      </w:r>
      <w:r w:rsidR="00005E16" w:rsidRPr="00005E16">
        <w:rPr>
          <w:rFonts w:asciiTheme="minorHAnsi" w:hAnsiTheme="minorHAnsi"/>
          <w:sz w:val="18"/>
          <w:szCs w:val="18"/>
        </w:rPr>
        <w:t xml:space="preserve">For </w:t>
      </w:r>
      <w:proofErr w:type="spellStart"/>
      <w:r w:rsidRPr="00005E16">
        <w:rPr>
          <w:rFonts w:asciiTheme="minorHAnsi" w:hAnsiTheme="minorHAnsi"/>
          <w:sz w:val="18"/>
          <w:szCs w:val="18"/>
        </w:rPr>
        <w:t>me</w:t>
      </w:r>
      <w:r w:rsidR="00005E16">
        <w:rPr>
          <w:rFonts w:asciiTheme="minorHAnsi" w:hAnsiTheme="minorHAnsi"/>
          <w:sz w:val="18"/>
          <w:szCs w:val="18"/>
        </w:rPr>
        <w:t>i</w:t>
      </w:r>
      <w:r w:rsidRPr="00005E16">
        <w:rPr>
          <w:rFonts w:asciiTheme="minorHAnsi" w:hAnsiTheme="minorHAnsi"/>
          <w:sz w:val="18"/>
          <w:szCs w:val="18"/>
        </w:rPr>
        <w:t>r</w:t>
      </w:r>
      <w:proofErr w:type="spellEnd"/>
      <w:r w:rsidRPr="00005E16">
        <w:rPr>
          <w:rFonts w:asciiTheme="minorHAnsi" w:hAnsiTheme="minorHAnsi"/>
          <w:sz w:val="18"/>
          <w:szCs w:val="18"/>
        </w:rPr>
        <w:t xml:space="preserve"> informasjon s</w:t>
      </w:r>
      <w:r w:rsidR="00005E16">
        <w:rPr>
          <w:rFonts w:asciiTheme="minorHAnsi" w:hAnsiTheme="minorHAnsi"/>
          <w:sz w:val="18"/>
          <w:szCs w:val="18"/>
        </w:rPr>
        <w:t>jå</w:t>
      </w:r>
      <w:r w:rsidRPr="00005E16">
        <w:rPr>
          <w:rFonts w:asciiTheme="minorHAnsi" w:hAnsiTheme="minorHAnsi"/>
          <w:sz w:val="18"/>
          <w:szCs w:val="18"/>
        </w:rPr>
        <w:t xml:space="preserve"> - </w:t>
      </w:r>
      <w:hyperlink r:id="rId11">
        <w:r w:rsidRPr="00005E1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400BBD21" w14:textId="77777777" w:rsidR="001B33B2" w:rsidRPr="00005E16" w:rsidRDefault="001B33B2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005E16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9D73E3" w14:paraId="0C504BA0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59B3FF98" w14:textId="77777777" w:rsidR="00460803" w:rsidRPr="00006D63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006D63">
              <w:rPr>
                <w:rFonts w:ascii="Calibri" w:eastAsia="Calibri" w:hAnsi="Calibri" w:cs="Calibri"/>
                <w:b/>
                <w:sz w:val="32"/>
                <w:szCs w:val="32"/>
              </w:rPr>
              <w:t>Vurdering av studenten – sluttvurdering</w:t>
            </w:r>
          </w:p>
          <w:p w14:paraId="2E3D9A2C" w14:textId="6EFC12FB" w:rsidR="004767EC" w:rsidRPr="00C773DD" w:rsidRDefault="00460803" w:rsidP="00460803">
            <w:pPr>
              <w:pStyle w:val="Ingenmellomrom"/>
            </w:pPr>
            <w:r w:rsidRPr="00460803">
              <w:rPr>
                <w:rFonts w:ascii="Calibri" w:eastAsia="Calibri" w:hAnsi="Calibri" w:cs="Calibri"/>
              </w:rPr>
              <w:t>Fyl</w:t>
            </w:r>
            <w:r w:rsidR="00B71DEF">
              <w:rPr>
                <w:rFonts w:ascii="Calibri" w:eastAsia="Calibri" w:hAnsi="Calibri" w:cs="Calibri"/>
              </w:rPr>
              <w:t>l</w:t>
            </w:r>
            <w:r w:rsidRPr="00460803">
              <w:rPr>
                <w:rFonts w:ascii="Calibri" w:eastAsia="Calibri" w:hAnsi="Calibri" w:cs="Calibri"/>
              </w:rPr>
              <w:t>as</w:t>
            </w:r>
            <w:r w:rsidR="00B71DEF">
              <w:rPr>
                <w:rFonts w:ascii="Calibri" w:eastAsia="Calibri" w:hAnsi="Calibri" w:cs="Calibri"/>
              </w:rPr>
              <w:t>t</w:t>
            </w:r>
            <w:r w:rsidRPr="00460803">
              <w:rPr>
                <w:rFonts w:ascii="Calibri" w:eastAsia="Calibri" w:hAnsi="Calibri" w:cs="Calibri"/>
              </w:rPr>
              <w:t xml:space="preserve"> ut av praksisrettleiar. Student og praksisrettleiar signerer.</w:t>
            </w:r>
          </w:p>
        </w:tc>
      </w:tr>
      <w:tr w:rsidR="00460803" w:rsidRPr="00460803" w14:paraId="4FF6ECA7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FFFFFF" w:themeFill="background1"/>
          </w:tcPr>
          <w:p w14:paraId="38C658E6" w14:textId="77777777" w:rsidR="00460803" w:rsidRDefault="00460803" w:rsidP="00460803">
            <w:pPr>
              <w:rPr>
                <w:rFonts w:cstheme="minorHAnsi"/>
                <w:bCs/>
              </w:rPr>
            </w:pPr>
          </w:p>
          <w:p w14:paraId="12AE9E2D" w14:textId="0D7E13B2" w:rsidR="00460803" w:rsidRPr="002B47D9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241E6D">
              <w:rPr>
                <w:rFonts w:cstheme="minorHAnsi"/>
                <w:bCs/>
              </w:rPr>
              <w:t>Fråvær      ____  dagar ____timar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447C1563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9314AA" w:rsidRPr="00C773DD"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 xml:space="preserve"> </w:t>
            </w:r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</w:t>
            </w:r>
            <w:r w:rsidR="006414AE">
              <w:rPr>
                <w:rFonts w:cstheme="minorHAnsi"/>
              </w:rPr>
              <w:t>n</w:t>
            </w:r>
            <w:r w:rsidRPr="00C773DD">
              <w:rPr>
                <w:rFonts w:cstheme="minorHAnsi"/>
              </w:rPr>
              <w:t xml:space="preserve">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 w:rsidR="006414AE">
              <w:rPr>
                <w:rFonts w:cstheme="minorHAnsi"/>
              </w:rPr>
              <w:t>anbefalast det at</w:t>
            </w:r>
            <w:r w:rsidRPr="00C773DD">
              <w:rPr>
                <w:rFonts w:cstheme="minorHAnsi"/>
              </w:rPr>
              <w:t xml:space="preserve"> praksis</w:t>
            </w:r>
            <w:r w:rsidR="00321086">
              <w:rPr>
                <w:rFonts w:cstheme="minorHAnsi"/>
              </w:rPr>
              <w:t xml:space="preserve"> blir vurdert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3D3DD4" w:rsidRPr="00C773DD" w14:paraId="15C52951" w14:textId="77777777" w:rsidTr="00814800">
        <w:trPr>
          <w:trHeight w:val="547"/>
        </w:trPr>
        <w:tc>
          <w:tcPr>
            <w:tcW w:w="6623" w:type="dxa"/>
            <w:gridSpan w:val="2"/>
            <w:vMerge/>
          </w:tcPr>
          <w:p w14:paraId="3D07BC59" w14:textId="77777777" w:rsidR="003D3DD4" w:rsidRPr="00C773DD" w:rsidRDefault="003D3DD4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3D3DD4" w:rsidRPr="00C773DD" w:rsidRDefault="003D3DD4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3D3DD4" w:rsidRPr="00C773DD" w:rsidRDefault="003D3DD4" w:rsidP="004A52CC">
            <w:pPr>
              <w:jc w:val="center"/>
              <w:rPr>
                <w:rFonts w:cstheme="minorHAnsi"/>
              </w:rPr>
            </w:pPr>
          </w:p>
        </w:tc>
      </w:tr>
      <w:tr w:rsidR="00AB49B2" w:rsidRPr="00C773DD" w14:paraId="5FD03C72" w14:textId="77777777" w:rsidTr="00460803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32A4E3C6" w:rsidR="00A503F5" w:rsidRPr="00775FA6" w:rsidRDefault="00A503F5" w:rsidP="799C76A0">
      <w:pPr>
        <w:rPr>
          <w:sz w:val="20"/>
          <w:szCs w:val="20"/>
        </w:rPr>
      </w:pPr>
      <w:r w:rsidRPr="00775FA6">
        <w:t xml:space="preserve">Studenten er </w:t>
      </w:r>
      <w:proofErr w:type="spellStart"/>
      <w:r w:rsidRPr="00775FA6">
        <w:t>ansvarl</w:t>
      </w:r>
      <w:r w:rsidR="005C42F0" w:rsidRPr="00775FA6">
        <w:t>e</w:t>
      </w:r>
      <w:r w:rsidRPr="00775FA6">
        <w:t>g</w:t>
      </w:r>
      <w:proofErr w:type="spellEnd"/>
      <w:r w:rsidRPr="00775FA6">
        <w:t xml:space="preserve"> for å laste opp skjemaet i WISEflow </w:t>
      </w:r>
      <w:proofErr w:type="spellStart"/>
      <w:r w:rsidRPr="00775FA6">
        <w:t>inn</w:t>
      </w:r>
      <w:r w:rsidR="005C42F0" w:rsidRPr="00775FA6">
        <w:t>a</w:t>
      </w:r>
      <w:r w:rsidRPr="00775FA6">
        <w:t>n</w:t>
      </w:r>
      <w:proofErr w:type="spellEnd"/>
      <w:r w:rsidRPr="00775FA6">
        <w:t xml:space="preserve"> e</w:t>
      </w:r>
      <w:r w:rsidR="005C42F0" w:rsidRPr="00775FA6">
        <w:t>i</w:t>
      </w:r>
      <w:r w:rsidRPr="00775FA6">
        <w:t xml:space="preserve"> </w:t>
      </w:r>
      <w:r w:rsidR="005C42F0" w:rsidRPr="00775FA6">
        <w:t>ve</w:t>
      </w:r>
      <w:r w:rsidRPr="00775FA6">
        <w:t xml:space="preserve">ke etter praksisslutt. </w:t>
      </w:r>
      <w:proofErr w:type="spellStart"/>
      <w:r w:rsidR="005C42F0" w:rsidRPr="00775FA6">
        <w:t>Praksislærar</w:t>
      </w:r>
      <w:proofErr w:type="spellEnd"/>
      <w:r w:rsidRPr="00775FA6">
        <w:t xml:space="preserve"> </w:t>
      </w:r>
      <w:r w:rsidR="56F49EE8" w:rsidRPr="00775FA6">
        <w:t>registrerer/signerer</w:t>
      </w:r>
      <w:r w:rsidRPr="00775FA6">
        <w:t xml:space="preserve"> resultat av vurdering</w:t>
      </w:r>
      <w:r w:rsidR="005C42F0" w:rsidRPr="00775FA6">
        <w:t>a</w:t>
      </w:r>
      <w:r w:rsidRPr="00775FA6">
        <w:t xml:space="preserve"> i WISEflow </w:t>
      </w:r>
      <w:proofErr w:type="spellStart"/>
      <w:r w:rsidRPr="00775FA6">
        <w:t>inn</w:t>
      </w:r>
      <w:r w:rsidR="005C42F0" w:rsidRPr="00775FA6">
        <w:t>a</w:t>
      </w:r>
      <w:r w:rsidRPr="00775FA6">
        <w:t>n</w:t>
      </w:r>
      <w:proofErr w:type="spellEnd"/>
      <w:r w:rsidRPr="00775FA6">
        <w:t xml:space="preserve"> to </w:t>
      </w:r>
      <w:r w:rsidR="005C42F0" w:rsidRPr="00775FA6">
        <w:t xml:space="preserve">veker </w:t>
      </w:r>
      <w:r w:rsidRPr="00775FA6">
        <w:t xml:space="preserve">etter </w:t>
      </w:r>
      <w:proofErr w:type="spellStart"/>
      <w:r w:rsidRPr="00775FA6">
        <w:t>praksis</w:t>
      </w:r>
      <w:r w:rsidR="000E7F41" w:rsidRPr="00775FA6">
        <w:t>emne</w:t>
      </w:r>
      <w:proofErr w:type="spellEnd"/>
      <w:r w:rsidRPr="00775FA6">
        <w:t xml:space="preserve">.  </w:t>
      </w:r>
      <w:r w:rsidR="000E7F41" w:rsidRPr="00775FA6">
        <w:t xml:space="preserve">Sensuren blir </w:t>
      </w:r>
      <w:proofErr w:type="spellStart"/>
      <w:r w:rsidR="000E7F41" w:rsidRPr="00775FA6">
        <w:t>synleg</w:t>
      </w:r>
      <w:proofErr w:type="spellEnd"/>
      <w:r w:rsidR="000E7F41" w:rsidRPr="00775FA6">
        <w:t xml:space="preserve"> i </w:t>
      </w:r>
      <w:proofErr w:type="spellStart"/>
      <w:r w:rsidR="000E7F41" w:rsidRPr="00775FA6">
        <w:t>studenweb</w:t>
      </w:r>
      <w:proofErr w:type="spellEnd"/>
      <w:r w:rsidR="000E7F41" w:rsidRPr="00775FA6">
        <w:t xml:space="preserve"> 3 veker etter avslutta </w:t>
      </w:r>
      <w:proofErr w:type="spellStart"/>
      <w:r w:rsidR="000E7F41" w:rsidRPr="00775FA6">
        <w:t>praksisemne</w:t>
      </w:r>
      <w:proofErr w:type="spellEnd"/>
      <w:r w:rsidR="000E7F41" w:rsidRPr="00775FA6">
        <w:t>.</w:t>
      </w:r>
    </w:p>
    <w:p w14:paraId="023A6A0D" w14:textId="5B40ABAA" w:rsidR="43076AB3" w:rsidRPr="007B58D0" w:rsidRDefault="43076AB3" w:rsidP="799C76A0">
      <w:pPr>
        <w:pStyle w:val="Ingenmellomrom"/>
        <w:rPr>
          <w:rStyle w:val="Hyperkobling"/>
          <w:lang w:val="nb-NO" w:eastAsia="nb-NO"/>
        </w:rPr>
      </w:pPr>
      <w:proofErr w:type="spellStart"/>
      <w:r w:rsidRPr="00775FA6">
        <w:rPr>
          <w:lang w:val="nb-NO" w:eastAsia="nb-NO"/>
        </w:rPr>
        <w:t>Løp</w:t>
      </w:r>
      <w:r w:rsidR="00460803" w:rsidRPr="00775FA6">
        <w:rPr>
          <w:lang w:val="nb-NO" w:eastAsia="nb-NO"/>
        </w:rPr>
        <w:t>a</w:t>
      </w:r>
      <w:r w:rsidRPr="00775FA6">
        <w:rPr>
          <w:lang w:val="nb-NO" w:eastAsia="nb-NO"/>
        </w:rPr>
        <w:t>nde</w:t>
      </w:r>
      <w:proofErr w:type="spellEnd"/>
      <w:r w:rsidRPr="00775FA6">
        <w:rPr>
          <w:lang w:val="nb-NO" w:eastAsia="nb-NO"/>
        </w:rPr>
        <w:t> </w:t>
      </w:r>
      <w:hyperlink r:id="rId12">
        <w:r w:rsidRPr="00775FA6">
          <w:rPr>
            <w:rStyle w:val="Hyperkobling"/>
            <w:lang w:val="nb-NO" w:eastAsia="nb-NO"/>
          </w:rPr>
          <w:t>skikkavurdering</w:t>
        </w:r>
      </w:hyperlink>
      <w:r w:rsidRPr="00775FA6">
        <w:rPr>
          <w:lang w:val="nb-NO" w:eastAsia="nb-NO"/>
        </w:rPr>
        <w:t xml:space="preserve"> av alle </w:t>
      </w:r>
      <w:proofErr w:type="spellStart"/>
      <w:r w:rsidRPr="00775FA6">
        <w:rPr>
          <w:lang w:val="nb-NO" w:eastAsia="nb-NO"/>
        </w:rPr>
        <w:t>studentar</w:t>
      </w:r>
      <w:proofErr w:type="spellEnd"/>
      <w:r w:rsidRPr="00775FA6">
        <w:rPr>
          <w:lang w:val="nb-NO" w:eastAsia="nb-NO"/>
        </w:rPr>
        <w:t xml:space="preserve"> skal gå føre seg gjennom heile studieløpet.  For </w:t>
      </w:r>
      <w:proofErr w:type="spellStart"/>
      <w:r w:rsidRPr="00775FA6">
        <w:rPr>
          <w:lang w:val="nb-NO" w:eastAsia="nb-NO"/>
        </w:rPr>
        <w:t>meir</w:t>
      </w:r>
      <w:proofErr w:type="spellEnd"/>
      <w:r w:rsidRPr="00775FA6">
        <w:rPr>
          <w:lang w:val="nb-NO" w:eastAsia="nb-NO"/>
        </w:rPr>
        <w:t xml:space="preserve"> informasjon om kriteria for vurdering for helse – og </w:t>
      </w:r>
      <w:proofErr w:type="spellStart"/>
      <w:r w:rsidRPr="00775FA6">
        <w:rPr>
          <w:lang w:val="nb-NO" w:eastAsia="nb-NO"/>
        </w:rPr>
        <w:t>sosialfagutdanningane</w:t>
      </w:r>
      <w:proofErr w:type="spellEnd"/>
      <w:r w:rsidRPr="00775FA6">
        <w:rPr>
          <w:lang w:val="nb-NO" w:eastAsia="nb-NO"/>
        </w:rPr>
        <w:t xml:space="preserve"> sjå </w:t>
      </w:r>
      <w:r w:rsidR="007B58D0">
        <w:rPr>
          <w:lang w:val="nb-NO" w:eastAsia="nb-NO"/>
        </w:rPr>
        <w:fldChar w:fldCharType="begin"/>
      </w:r>
      <w:r w:rsidR="007B58D0">
        <w:rPr>
          <w:lang w:val="nb-NO" w:eastAsia="nb-NO"/>
        </w:rPr>
        <w:instrText>HYPERLINK "https://lovdata.no/dokument/SF/forskrift/2024-06-28-1392/KAPITTEL_7" \l "%C2%A77-3"</w:instrText>
      </w:r>
      <w:r w:rsidR="007B58D0">
        <w:rPr>
          <w:lang w:val="nb-NO" w:eastAsia="nb-NO"/>
        </w:rPr>
      </w:r>
      <w:r w:rsidR="007B58D0">
        <w:rPr>
          <w:lang w:val="nb-NO" w:eastAsia="nb-NO"/>
        </w:rPr>
        <w:fldChar w:fldCharType="separate"/>
      </w:r>
      <w:r w:rsidRPr="007B58D0">
        <w:rPr>
          <w:rStyle w:val="Hyperkobling"/>
          <w:lang w:val="nb-NO" w:eastAsia="nb-NO"/>
        </w:rPr>
        <w:t>Forskrift om skikkethetsvurdering i høyere utdanning</w:t>
      </w:r>
    </w:p>
    <w:p w14:paraId="4C64BB25" w14:textId="6DB3C159" w:rsidR="799C76A0" w:rsidRPr="00775FA6" w:rsidRDefault="007B58D0" w:rsidP="799C76A0">
      <w:pPr>
        <w:pStyle w:val="Ingenmellomrom"/>
        <w:rPr>
          <w:b/>
          <w:bCs/>
          <w:sz w:val="28"/>
          <w:szCs w:val="28"/>
          <w:lang w:val="nb-NO"/>
        </w:rPr>
      </w:pPr>
      <w:r>
        <w:rPr>
          <w:lang w:val="nb-NO" w:eastAsia="nb-NO"/>
        </w:rPr>
        <w:fldChar w:fldCharType="end"/>
      </w:r>
    </w:p>
    <w:p w14:paraId="590A87C8" w14:textId="1C08EF4D" w:rsidR="008E2961" w:rsidRPr="00775FA6" w:rsidRDefault="00B02202" w:rsidP="799C76A0">
      <w:pPr>
        <w:pStyle w:val="Ingenmellomrom"/>
        <w:rPr>
          <w:b/>
          <w:bCs/>
          <w:sz w:val="28"/>
          <w:szCs w:val="28"/>
          <w:lang w:val="nb-NO"/>
        </w:rPr>
      </w:pPr>
      <w:r w:rsidRPr="00775FA6">
        <w:rPr>
          <w:b/>
          <w:bCs/>
          <w:lang w:val="nb-NO"/>
        </w:rPr>
        <w:t xml:space="preserve">For </w:t>
      </w:r>
      <w:proofErr w:type="spellStart"/>
      <w:r w:rsidRPr="00775FA6">
        <w:rPr>
          <w:b/>
          <w:bCs/>
          <w:lang w:val="nb-NO"/>
        </w:rPr>
        <w:t>me</w:t>
      </w:r>
      <w:r w:rsidR="005C42F0" w:rsidRPr="00775FA6">
        <w:rPr>
          <w:b/>
          <w:bCs/>
          <w:lang w:val="nb-NO"/>
        </w:rPr>
        <w:t>i</w:t>
      </w:r>
      <w:r w:rsidRPr="00775FA6">
        <w:rPr>
          <w:b/>
          <w:bCs/>
          <w:lang w:val="nb-NO"/>
        </w:rPr>
        <w:t>r</w:t>
      </w:r>
      <w:proofErr w:type="spellEnd"/>
      <w:r w:rsidRPr="00775FA6">
        <w:rPr>
          <w:b/>
          <w:bCs/>
          <w:lang w:val="nb-NO"/>
        </w:rPr>
        <w:t xml:space="preserve"> informasjon om praksis s</w:t>
      </w:r>
      <w:r w:rsidR="005C42F0" w:rsidRPr="00775FA6">
        <w:rPr>
          <w:b/>
          <w:bCs/>
          <w:lang w:val="nb-NO"/>
        </w:rPr>
        <w:t xml:space="preserve">jå </w:t>
      </w:r>
      <w:r w:rsidRPr="00775FA6">
        <w:rPr>
          <w:b/>
          <w:bCs/>
          <w:lang w:val="nb-NO"/>
        </w:rPr>
        <w:t>Praksisnettsidene</w:t>
      </w:r>
      <w:r w:rsidR="005512C8" w:rsidRPr="00775FA6">
        <w:rPr>
          <w:b/>
          <w:bCs/>
          <w:lang w:val="nb-NO"/>
        </w:rPr>
        <w:t xml:space="preserve"> </w:t>
      </w:r>
      <w:r w:rsidR="00334B87" w:rsidRPr="00775FA6">
        <w:rPr>
          <w:b/>
          <w:bCs/>
          <w:lang w:val="nb-NO"/>
        </w:rPr>
        <w:t xml:space="preserve">for </w:t>
      </w:r>
      <w:r w:rsidR="00460803" w:rsidRPr="00775FA6">
        <w:rPr>
          <w:b/>
          <w:bCs/>
          <w:lang w:val="nb-NO"/>
        </w:rPr>
        <w:t>barnevern</w:t>
      </w:r>
      <w:r w:rsidR="00334B87" w:rsidRPr="00775FA6">
        <w:rPr>
          <w:b/>
          <w:bCs/>
          <w:lang w:val="nb-NO"/>
        </w:rPr>
        <w:t>:</w:t>
      </w:r>
      <w:r w:rsidR="00334B87" w:rsidRPr="00775FA6">
        <w:rPr>
          <w:b/>
          <w:bCs/>
          <w:sz w:val="28"/>
          <w:szCs w:val="28"/>
          <w:lang w:val="nb-NO"/>
        </w:rPr>
        <w:t xml:space="preserve"> </w:t>
      </w:r>
    </w:p>
    <w:p w14:paraId="4DEE010C" w14:textId="1BF2E68E" w:rsidR="00460803" w:rsidRDefault="00247073" w:rsidP="00247073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hyperlink r:id="rId13" w:history="1">
        <w:r w:rsidRPr="001676CA">
          <w:rPr>
            <w:rStyle w:val="Hyperkobling"/>
            <w:b/>
            <w:bCs/>
            <w:sz w:val="24"/>
            <w:szCs w:val="24"/>
            <w:lang w:val="nb-NO"/>
          </w:rPr>
          <w:t>https://www.hvl.no/student/praksis/helseogsosial/barnevern/</w:t>
        </w:r>
      </w:hyperlink>
    </w:p>
    <w:p w14:paraId="519068EF" w14:textId="77777777" w:rsidR="00247073" w:rsidRPr="00775FA6" w:rsidRDefault="00247073" w:rsidP="00247073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</w:p>
    <w:sectPr w:rsidR="00247073" w:rsidRPr="00775FA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0192" w14:textId="77777777" w:rsidR="00EA5304" w:rsidRDefault="00EA5304" w:rsidP="00A503F5">
      <w:pPr>
        <w:spacing w:after="0" w:line="240" w:lineRule="auto"/>
      </w:pPr>
      <w:r>
        <w:separator/>
      </w:r>
    </w:p>
  </w:endnote>
  <w:endnote w:type="continuationSeparator" w:id="0">
    <w:p w14:paraId="43F778B3" w14:textId="77777777" w:rsidR="00EA5304" w:rsidRDefault="00EA5304" w:rsidP="00A503F5">
      <w:pPr>
        <w:spacing w:after="0" w:line="240" w:lineRule="auto"/>
      </w:pPr>
      <w:r>
        <w:continuationSeparator/>
      </w:r>
    </w:p>
  </w:endnote>
  <w:endnote w:type="continuationNotice" w:id="1">
    <w:p w14:paraId="732D5F87" w14:textId="77777777" w:rsidR="00EA5304" w:rsidRDefault="00EA5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CD32" w14:textId="77777777" w:rsidR="00EA5304" w:rsidRDefault="00EA5304" w:rsidP="00A503F5">
      <w:pPr>
        <w:spacing w:after="0" w:line="240" w:lineRule="auto"/>
      </w:pPr>
      <w:r>
        <w:separator/>
      </w:r>
    </w:p>
  </w:footnote>
  <w:footnote w:type="continuationSeparator" w:id="0">
    <w:p w14:paraId="54112D76" w14:textId="77777777" w:rsidR="00EA5304" w:rsidRDefault="00EA5304" w:rsidP="00A503F5">
      <w:pPr>
        <w:spacing w:after="0" w:line="240" w:lineRule="auto"/>
      </w:pPr>
      <w:r>
        <w:continuationSeparator/>
      </w:r>
    </w:p>
  </w:footnote>
  <w:footnote w:type="continuationNotice" w:id="1">
    <w:p w14:paraId="3EAC1F5E" w14:textId="77777777" w:rsidR="00EA5304" w:rsidRDefault="00EA5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FC5A6CC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 xml:space="preserve">Institutt for </w:t>
    </w:r>
    <w:r w:rsidR="001B33B2">
      <w:rPr>
        <w:bCs/>
        <w:sz w:val="24"/>
        <w:szCs w:val="24"/>
      </w:rPr>
      <w:t>velferd og deltaking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1492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7080B"/>
    <w:multiLevelType w:val="hybridMultilevel"/>
    <w:tmpl w:val="9732B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54267"/>
    <w:multiLevelType w:val="hybridMultilevel"/>
    <w:tmpl w:val="65248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5C87"/>
    <w:multiLevelType w:val="multilevel"/>
    <w:tmpl w:val="E70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11585"/>
    <w:multiLevelType w:val="hybridMultilevel"/>
    <w:tmpl w:val="7D9EB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6731">
    <w:abstractNumId w:val="11"/>
  </w:num>
  <w:num w:numId="2" w16cid:durableId="2079092488">
    <w:abstractNumId w:val="0"/>
  </w:num>
  <w:num w:numId="3" w16cid:durableId="239365084">
    <w:abstractNumId w:val="13"/>
  </w:num>
  <w:num w:numId="4" w16cid:durableId="1096899713">
    <w:abstractNumId w:val="15"/>
  </w:num>
  <w:num w:numId="5" w16cid:durableId="167209796">
    <w:abstractNumId w:val="1"/>
  </w:num>
  <w:num w:numId="6" w16cid:durableId="908854068">
    <w:abstractNumId w:val="24"/>
  </w:num>
  <w:num w:numId="7" w16cid:durableId="990986942">
    <w:abstractNumId w:val="31"/>
  </w:num>
  <w:num w:numId="8" w16cid:durableId="574776830">
    <w:abstractNumId w:val="23"/>
  </w:num>
  <w:num w:numId="9" w16cid:durableId="1914973160">
    <w:abstractNumId w:val="8"/>
  </w:num>
  <w:num w:numId="10" w16cid:durableId="964580505">
    <w:abstractNumId w:val="7"/>
  </w:num>
  <w:num w:numId="11" w16cid:durableId="1142231024">
    <w:abstractNumId w:val="5"/>
  </w:num>
  <w:num w:numId="12" w16cid:durableId="875001127">
    <w:abstractNumId w:val="34"/>
  </w:num>
  <w:num w:numId="13" w16cid:durableId="695498696">
    <w:abstractNumId w:val="33"/>
  </w:num>
  <w:num w:numId="14" w16cid:durableId="982001055">
    <w:abstractNumId w:val="19"/>
  </w:num>
  <w:num w:numId="15" w16cid:durableId="2080785274">
    <w:abstractNumId w:val="17"/>
  </w:num>
  <w:num w:numId="16" w16cid:durableId="2054504274">
    <w:abstractNumId w:val="3"/>
  </w:num>
  <w:num w:numId="17" w16cid:durableId="2038382005">
    <w:abstractNumId w:val="18"/>
  </w:num>
  <w:num w:numId="18" w16cid:durableId="1991059642">
    <w:abstractNumId w:val="25"/>
  </w:num>
  <w:num w:numId="19" w16cid:durableId="2060783783">
    <w:abstractNumId w:val="32"/>
  </w:num>
  <w:num w:numId="20" w16cid:durableId="601883053">
    <w:abstractNumId w:val="26"/>
  </w:num>
  <w:num w:numId="21" w16cid:durableId="2107529789">
    <w:abstractNumId w:val="29"/>
  </w:num>
  <w:num w:numId="22" w16cid:durableId="1389380407">
    <w:abstractNumId w:val="9"/>
  </w:num>
  <w:num w:numId="23" w16cid:durableId="1040395762">
    <w:abstractNumId w:val="12"/>
  </w:num>
  <w:num w:numId="24" w16cid:durableId="1333141559">
    <w:abstractNumId w:val="2"/>
  </w:num>
  <w:num w:numId="25" w16cid:durableId="631792604">
    <w:abstractNumId w:val="16"/>
  </w:num>
  <w:num w:numId="26" w16cid:durableId="1800302338">
    <w:abstractNumId w:val="6"/>
  </w:num>
  <w:num w:numId="27" w16cid:durableId="1193106290">
    <w:abstractNumId w:val="27"/>
  </w:num>
  <w:num w:numId="28" w16cid:durableId="2133090218">
    <w:abstractNumId w:val="4"/>
  </w:num>
  <w:num w:numId="29" w16cid:durableId="2014140489">
    <w:abstractNumId w:val="28"/>
  </w:num>
  <w:num w:numId="30" w16cid:durableId="1763143685">
    <w:abstractNumId w:val="35"/>
  </w:num>
  <w:num w:numId="31" w16cid:durableId="586309769">
    <w:abstractNumId w:val="14"/>
  </w:num>
  <w:num w:numId="32" w16cid:durableId="1021197847">
    <w:abstractNumId w:val="21"/>
  </w:num>
  <w:num w:numId="33" w16cid:durableId="52314075">
    <w:abstractNumId w:val="20"/>
  </w:num>
  <w:num w:numId="34" w16cid:durableId="1078753287">
    <w:abstractNumId w:val="10"/>
  </w:num>
  <w:num w:numId="35" w16cid:durableId="1125081741">
    <w:abstractNumId w:val="22"/>
  </w:num>
  <w:num w:numId="36" w16cid:durableId="1807045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05E16"/>
    <w:rsid w:val="00006D63"/>
    <w:rsid w:val="0001747C"/>
    <w:rsid w:val="00020F16"/>
    <w:rsid w:val="000260BA"/>
    <w:rsid w:val="000307D1"/>
    <w:rsid w:val="00036545"/>
    <w:rsid w:val="00040EAD"/>
    <w:rsid w:val="0004399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D64E5"/>
    <w:rsid w:val="000E2065"/>
    <w:rsid w:val="000E7F41"/>
    <w:rsid w:val="00110AF7"/>
    <w:rsid w:val="00117FC5"/>
    <w:rsid w:val="00126754"/>
    <w:rsid w:val="001320D4"/>
    <w:rsid w:val="00133718"/>
    <w:rsid w:val="00136A88"/>
    <w:rsid w:val="00140011"/>
    <w:rsid w:val="00150378"/>
    <w:rsid w:val="00157079"/>
    <w:rsid w:val="001701AE"/>
    <w:rsid w:val="00174AED"/>
    <w:rsid w:val="001869D5"/>
    <w:rsid w:val="001A0AA5"/>
    <w:rsid w:val="001A32CB"/>
    <w:rsid w:val="001A6B13"/>
    <w:rsid w:val="001B0B3D"/>
    <w:rsid w:val="001B33B2"/>
    <w:rsid w:val="001C54AD"/>
    <w:rsid w:val="001D32E5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41E6D"/>
    <w:rsid w:val="00247073"/>
    <w:rsid w:val="00271AB8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1519B"/>
    <w:rsid w:val="00321086"/>
    <w:rsid w:val="00322F76"/>
    <w:rsid w:val="003319CA"/>
    <w:rsid w:val="00334B87"/>
    <w:rsid w:val="0033552E"/>
    <w:rsid w:val="00336C98"/>
    <w:rsid w:val="00337F8C"/>
    <w:rsid w:val="00344335"/>
    <w:rsid w:val="0035002F"/>
    <w:rsid w:val="0035426E"/>
    <w:rsid w:val="00355BAF"/>
    <w:rsid w:val="00360B70"/>
    <w:rsid w:val="00372DFA"/>
    <w:rsid w:val="0037546A"/>
    <w:rsid w:val="00380AD5"/>
    <w:rsid w:val="003830D3"/>
    <w:rsid w:val="00395FE5"/>
    <w:rsid w:val="003A41A0"/>
    <w:rsid w:val="003A7153"/>
    <w:rsid w:val="003A75F5"/>
    <w:rsid w:val="003A7B9C"/>
    <w:rsid w:val="003B2842"/>
    <w:rsid w:val="003B2A90"/>
    <w:rsid w:val="003B5739"/>
    <w:rsid w:val="003B7E36"/>
    <w:rsid w:val="003C2241"/>
    <w:rsid w:val="003D3DD4"/>
    <w:rsid w:val="003D6861"/>
    <w:rsid w:val="003E7FC6"/>
    <w:rsid w:val="003F0A08"/>
    <w:rsid w:val="003F3A2B"/>
    <w:rsid w:val="00404B88"/>
    <w:rsid w:val="00411323"/>
    <w:rsid w:val="004149FE"/>
    <w:rsid w:val="00424AAB"/>
    <w:rsid w:val="004278FB"/>
    <w:rsid w:val="0043060E"/>
    <w:rsid w:val="004344F3"/>
    <w:rsid w:val="004423AE"/>
    <w:rsid w:val="00447C45"/>
    <w:rsid w:val="00452ADC"/>
    <w:rsid w:val="004556CF"/>
    <w:rsid w:val="0045781D"/>
    <w:rsid w:val="00457850"/>
    <w:rsid w:val="0046038F"/>
    <w:rsid w:val="00460803"/>
    <w:rsid w:val="004767EC"/>
    <w:rsid w:val="0047796D"/>
    <w:rsid w:val="00477D8B"/>
    <w:rsid w:val="004838AA"/>
    <w:rsid w:val="004921BE"/>
    <w:rsid w:val="004A019C"/>
    <w:rsid w:val="004A52CC"/>
    <w:rsid w:val="004A7BC8"/>
    <w:rsid w:val="004B1248"/>
    <w:rsid w:val="004B26F6"/>
    <w:rsid w:val="004B458B"/>
    <w:rsid w:val="004C09E8"/>
    <w:rsid w:val="004C4264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320F"/>
    <w:rsid w:val="00524760"/>
    <w:rsid w:val="00527B89"/>
    <w:rsid w:val="00531AC3"/>
    <w:rsid w:val="0054284D"/>
    <w:rsid w:val="005512C8"/>
    <w:rsid w:val="005749CB"/>
    <w:rsid w:val="00574C2E"/>
    <w:rsid w:val="005757DB"/>
    <w:rsid w:val="00580950"/>
    <w:rsid w:val="00595A40"/>
    <w:rsid w:val="005A043E"/>
    <w:rsid w:val="005B4785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14AE"/>
    <w:rsid w:val="006434FF"/>
    <w:rsid w:val="00645FB5"/>
    <w:rsid w:val="006462B3"/>
    <w:rsid w:val="00666639"/>
    <w:rsid w:val="00666F85"/>
    <w:rsid w:val="00671B17"/>
    <w:rsid w:val="006828E2"/>
    <w:rsid w:val="00690630"/>
    <w:rsid w:val="006926B8"/>
    <w:rsid w:val="006B2496"/>
    <w:rsid w:val="006D3D14"/>
    <w:rsid w:val="006D4784"/>
    <w:rsid w:val="006E48E3"/>
    <w:rsid w:val="006F1734"/>
    <w:rsid w:val="006F4BD2"/>
    <w:rsid w:val="007036D4"/>
    <w:rsid w:val="00706AD8"/>
    <w:rsid w:val="0072111E"/>
    <w:rsid w:val="0077134B"/>
    <w:rsid w:val="00774C7D"/>
    <w:rsid w:val="00775FA6"/>
    <w:rsid w:val="007800E9"/>
    <w:rsid w:val="00790CAC"/>
    <w:rsid w:val="00793468"/>
    <w:rsid w:val="007A231B"/>
    <w:rsid w:val="007B58D0"/>
    <w:rsid w:val="007C7F4A"/>
    <w:rsid w:val="007F0BFF"/>
    <w:rsid w:val="007F2082"/>
    <w:rsid w:val="007F4373"/>
    <w:rsid w:val="007F5FE1"/>
    <w:rsid w:val="007F78F8"/>
    <w:rsid w:val="008168CB"/>
    <w:rsid w:val="00832751"/>
    <w:rsid w:val="00846FFF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D6E00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314AA"/>
    <w:rsid w:val="00945FB8"/>
    <w:rsid w:val="00946638"/>
    <w:rsid w:val="00947D83"/>
    <w:rsid w:val="00951C44"/>
    <w:rsid w:val="009528A4"/>
    <w:rsid w:val="00955F40"/>
    <w:rsid w:val="00956449"/>
    <w:rsid w:val="00960927"/>
    <w:rsid w:val="00963281"/>
    <w:rsid w:val="00975091"/>
    <w:rsid w:val="009835E6"/>
    <w:rsid w:val="00990678"/>
    <w:rsid w:val="00993D82"/>
    <w:rsid w:val="00997D7A"/>
    <w:rsid w:val="009A3AAC"/>
    <w:rsid w:val="009B03B0"/>
    <w:rsid w:val="009B4236"/>
    <w:rsid w:val="009D24FA"/>
    <w:rsid w:val="009D73E3"/>
    <w:rsid w:val="009F2654"/>
    <w:rsid w:val="009F5F1B"/>
    <w:rsid w:val="00A03F4E"/>
    <w:rsid w:val="00A33115"/>
    <w:rsid w:val="00A338F5"/>
    <w:rsid w:val="00A34374"/>
    <w:rsid w:val="00A503F5"/>
    <w:rsid w:val="00A5214F"/>
    <w:rsid w:val="00A7464E"/>
    <w:rsid w:val="00A7663D"/>
    <w:rsid w:val="00A84FF1"/>
    <w:rsid w:val="00A90217"/>
    <w:rsid w:val="00AA0CB1"/>
    <w:rsid w:val="00AA11B7"/>
    <w:rsid w:val="00AA2A11"/>
    <w:rsid w:val="00AA4152"/>
    <w:rsid w:val="00AB17CB"/>
    <w:rsid w:val="00AB49B2"/>
    <w:rsid w:val="00AD1A0B"/>
    <w:rsid w:val="00AE455C"/>
    <w:rsid w:val="00AF64DA"/>
    <w:rsid w:val="00B02202"/>
    <w:rsid w:val="00B102F4"/>
    <w:rsid w:val="00B1143B"/>
    <w:rsid w:val="00B122AC"/>
    <w:rsid w:val="00B255B1"/>
    <w:rsid w:val="00B26590"/>
    <w:rsid w:val="00B40F2E"/>
    <w:rsid w:val="00B43D51"/>
    <w:rsid w:val="00B457BB"/>
    <w:rsid w:val="00B63105"/>
    <w:rsid w:val="00B71DEF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5764"/>
    <w:rsid w:val="00C16908"/>
    <w:rsid w:val="00C2238E"/>
    <w:rsid w:val="00C22C99"/>
    <w:rsid w:val="00C2612A"/>
    <w:rsid w:val="00C3372D"/>
    <w:rsid w:val="00C50AAA"/>
    <w:rsid w:val="00C53FFB"/>
    <w:rsid w:val="00C57E97"/>
    <w:rsid w:val="00C61ADB"/>
    <w:rsid w:val="00C75526"/>
    <w:rsid w:val="00C773DD"/>
    <w:rsid w:val="00C81C9A"/>
    <w:rsid w:val="00C824C3"/>
    <w:rsid w:val="00C82EAC"/>
    <w:rsid w:val="00C8525A"/>
    <w:rsid w:val="00C91A58"/>
    <w:rsid w:val="00CA0067"/>
    <w:rsid w:val="00CA3ABB"/>
    <w:rsid w:val="00CA4BA3"/>
    <w:rsid w:val="00CB096E"/>
    <w:rsid w:val="00CC5409"/>
    <w:rsid w:val="00CE1F87"/>
    <w:rsid w:val="00CE2D77"/>
    <w:rsid w:val="00CE6394"/>
    <w:rsid w:val="00CE6F6C"/>
    <w:rsid w:val="00CF1F05"/>
    <w:rsid w:val="00CF28AA"/>
    <w:rsid w:val="00CF4DFC"/>
    <w:rsid w:val="00CF6310"/>
    <w:rsid w:val="00CF74C3"/>
    <w:rsid w:val="00D0610D"/>
    <w:rsid w:val="00D07BF2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51FAD"/>
    <w:rsid w:val="00E55551"/>
    <w:rsid w:val="00E57CEE"/>
    <w:rsid w:val="00E602CF"/>
    <w:rsid w:val="00E6680E"/>
    <w:rsid w:val="00E7734E"/>
    <w:rsid w:val="00E95C01"/>
    <w:rsid w:val="00EA5304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5AEA"/>
    <w:rsid w:val="00F467B8"/>
    <w:rsid w:val="00F54955"/>
    <w:rsid w:val="00F632F4"/>
    <w:rsid w:val="00F807DA"/>
    <w:rsid w:val="00F825DE"/>
    <w:rsid w:val="00F95971"/>
    <w:rsid w:val="00F97720"/>
    <w:rsid w:val="00FA276A"/>
    <w:rsid w:val="00FA37F6"/>
    <w:rsid w:val="00FB64FC"/>
    <w:rsid w:val="00FD2B34"/>
    <w:rsid w:val="00FD2E8D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eop">
    <w:name w:val="eop"/>
    <w:basedOn w:val="Standardskriftforavsnitt"/>
    <w:rsid w:val="004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praksis/helseogsosial/barnever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forskrift/2024-06-24-1857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lcf76f155ced4ddcb4097134ff3c332f xmlns="68e05614-1fd9-4c9d-8faa-3e7240fabfb5">
      <Terms xmlns="http://schemas.microsoft.com/office/infopath/2007/PartnerControls"/>
    </lcf76f155ced4ddcb4097134ff3c332f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  <TaxCatchAll xmlns="c8a82dbf-16a6-4da7-b839-bacac19a7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68e05614-1fd9-4c9d-8faa-3e7240fabfb5"/>
    <ds:schemaRef ds:uri="c8a82dbf-16a6-4da7-b839-bacac19a71de"/>
  </ds:schemaRefs>
</ds:datastoreItem>
</file>

<file path=customXml/itemProps2.xml><?xml version="1.0" encoding="utf-8"?>
<ds:datastoreItem xmlns:ds="http://schemas.openxmlformats.org/officeDocument/2006/customXml" ds:itemID="{AD222A3A-94BE-45FA-8480-E19275681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16</cp:revision>
  <cp:lastPrinted>2022-10-20T06:48:00Z</cp:lastPrinted>
  <dcterms:created xsi:type="dcterms:W3CDTF">2023-08-21T07:03:00Z</dcterms:created>
  <dcterms:modified xsi:type="dcterms:W3CDTF">2025-01-03T13:04:00Z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