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ED17" w14:textId="668E6F17" w:rsidR="0022156F" w:rsidRPr="002A6547" w:rsidRDefault="0022156F" w:rsidP="0022156F">
      <w:pPr>
        <w:tabs>
          <w:tab w:val="left" w:pos="6804"/>
          <w:tab w:val="left" w:pos="8080"/>
          <w:tab w:val="left" w:pos="8505"/>
        </w:tabs>
        <w:rPr>
          <w:rStyle w:val="Overskrift1Tegn"/>
          <w:rFonts w:ascii="Calibri Light" w:hAnsi="Calibri Light" w:cs="Calibri Light"/>
          <w:color w:val="006C73"/>
          <w:sz w:val="44"/>
          <w:szCs w:val="44"/>
          <w:lang w:val="nn-NO"/>
        </w:rPr>
      </w:pPr>
      <w:proofErr w:type="spellStart"/>
      <w:r w:rsidRPr="002A6547">
        <w:rPr>
          <w:rStyle w:val="Overskrift1Tegn"/>
          <w:rFonts w:ascii="Calibri Light" w:hAnsi="Calibri Light" w:cs="Calibri Light"/>
          <w:color w:val="006C73"/>
          <w:sz w:val="44"/>
          <w:szCs w:val="44"/>
          <w:lang w:val="nn-NO"/>
        </w:rPr>
        <w:t>Undervegsvurdering</w:t>
      </w:r>
      <w:proofErr w:type="spellEnd"/>
      <w:r w:rsidRPr="002A6547">
        <w:rPr>
          <w:rStyle w:val="Overskrift1Tegn"/>
          <w:rFonts w:ascii="Calibri Light" w:hAnsi="Calibri Light" w:cs="Calibri Light"/>
          <w:color w:val="006C73"/>
          <w:sz w:val="44"/>
          <w:szCs w:val="44"/>
          <w:lang w:val="nn-NO"/>
        </w:rPr>
        <w:t xml:space="preserve"> av praksis på praktisk pedagogisk utdanning for yrkesfag (PPU-Y) og allmennfag (PPU-A)</w:t>
      </w:r>
    </w:p>
    <w:p w14:paraId="552105BC" w14:textId="6EE5D51C" w:rsidR="001A22D7" w:rsidRPr="002A6547" w:rsidRDefault="00DD4E48" w:rsidP="00DD4E48">
      <w:pPr>
        <w:tabs>
          <w:tab w:val="left" w:pos="6804"/>
          <w:tab w:val="left" w:pos="8080"/>
          <w:tab w:val="left" w:pos="8505"/>
        </w:tabs>
        <w:rPr>
          <w:rFonts w:ascii="Calibri Light" w:hAnsi="Calibri Light" w:cs="Calibri Light"/>
          <w:b w:val="0"/>
          <w:bCs/>
          <w:color w:val="006C73"/>
          <w:sz w:val="20"/>
          <w:szCs w:val="20"/>
          <w:shd w:val="clear" w:color="auto" w:fill="FFFFFF"/>
          <w:lang w:val="nn-NO"/>
        </w:rPr>
      </w:pPr>
      <w:r w:rsidRPr="002A6547">
        <w:rPr>
          <w:rStyle w:val="normaltextrun"/>
          <w:rFonts w:ascii="Calibri Light" w:hAnsi="Calibri Light" w:cs="Calibri Light"/>
          <w:b w:val="0"/>
          <w:bCs/>
          <w:color w:val="006C73"/>
          <w:sz w:val="20"/>
          <w:szCs w:val="20"/>
          <w:shd w:val="clear" w:color="auto" w:fill="FFFFFF"/>
          <w:lang w:val="nn-NO"/>
        </w:rPr>
        <w:t>Dette dokumentet er konfidensielt og berre til bruk internt i studiet ved HVL</w:t>
      </w:r>
    </w:p>
    <w:p w14:paraId="29582182" w14:textId="77777777" w:rsidR="00141DE8" w:rsidRPr="002A6547" w:rsidRDefault="00141DE8" w:rsidP="00141DE8">
      <w:pPr>
        <w:spacing w:line="240" w:lineRule="auto"/>
        <w:rPr>
          <w:rFonts w:ascii="Calibri Light" w:hAnsi="Calibri Light" w:cs="Calibri Light"/>
          <w:b w:val="0"/>
          <w:bCs/>
          <w:noProof/>
          <w:color w:val="008A8F"/>
          <w:sz w:val="24"/>
          <w:szCs w:val="24"/>
          <w:lang w:val="nn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82"/>
        <w:gridCol w:w="3334"/>
      </w:tblGrid>
      <w:tr w:rsidR="00D14213" w:rsidRPr="002A6547" w14:paraId="172BA24B" w14:textId="77777777" w:rsidTr="002B6045">
        <w:trPr>
          <w:trHeight w:val="794"/>
        </w:trPr>
        <w:tc>
          <w:tcPr>
            <w:tcW w:w="3681" w:type="dxa"/>
          </w:tcPr>
          <w:p w14:paraId="4480BEF2" w14:textId="77777777" w:rsidR="00D14213" w:rsidRPr="002A6547" w:rsidRDefault="00D14213" w:rsidP="002B604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0" w:name="_Hlk43389511"/>
            <w:r w:rsidRPr="002A654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2982" w:type="dxa"/>
            <w:tcBorders>
              <w:right w:val="dotted" w:sz="4" w:space="0" w:color="34ABA2"/>
            </w:tcBorders>
          </w:tcPr>
          <w:p w14:paraId="1A2A10A6" w14:textId="77777777" w:rsidR="00D14213" w:rsidRPr="002A6547" w:rsidRDefault="00D14213" w:rsidP="002B604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A654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Studenten sitt namn:</w:t>
            </w:r>
          </w:p>
        </w:tc>
        <w:tc>
          <w:tcPr>
            <w:tcW w:w="3334" w:type="dxa"/>
            <w:tcBorders>
              <w:left w:val="dotted" w:sz="4" w:space="0" w:color="34ABA2"/>
              <w:right w:val="dotted" w:sz="4" w:space="0" w:color="34ABA2"/>
            </w:tcBorders>
          </w:tcPr>
          <w:p w14:paraId="5ACD75C3" w14:textId="77777777" w:rsidR="00D14213" w:rsidRPr="002A6547" w:rsidRDefault="00D14213" w:rsidP="002B604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A654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Studium (PPU-A eller PPU-Y):</w:t>
            </w:r>
          </w:p>
        </w:tc>
      </w:tr>
      <w:tr w:rsidR="00D14213" w:rsidRPr="002A6547" w14:paraId="1506B4B0" w14:textId="77777777" w:rsidTr="002B6045">
        <w:trPr>
          <w:trHeight w:val="794"/>
        </w:trPr>
        <w:tc>
          <w:tcPr>
            <w:tcW w:w="368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7FFDD2A9" w14:textId="77777777" w:rsidR="00D14213" w:rsidRPr="002A6547" w:rsidRDefault="00D14213" w:rsidP="002B604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A654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Studieår: </w:t>
            </w:r>
          </w:p>
          <w:p w14:paraId="47879F2C" w14:textId="77777777" w:rsidR="00D14213" w:rsidRPr="002A6547" w:rsidRDefault="00D14213" w:rsidP="002B604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A654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(1. eller 2. år)</w:t>
            </w:r>
          </w:p>
        </w:tc>
        <w:tc>
          <w:tcPr>
            <w:tcW w:w="2982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34ABA2"/>
            </w:tcBorders>
          </w:tcPr>
          <w:p w14:paraId="38F2258A" w14:textId="77777777" w:rsidR="00D14213" w:rsidRPr="002A6547" w:rsidRDefault="00D14213" w:rsidP="002B604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50"/>
                <w:tab w:val="left" w:pos="1440"/>
              </w:tabs>
              <w:suppressAutoHyphens/>
              <w:spacing w:line="240" w:lineRule="auto"/>
              <w:outlineLvl w:val="0"/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n-NO"/>
              </w:rPr>
            </w:pPr>
            <w:r w:rsidRPr="002A6547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n-NO"/>
              </w:rPr>
              <w:t xml:space="preserve">Er det praksis på eigen arbeidsplass? </w:t>
            </w:r>
          </w:p>
        </w:tc>
        <w:tc>
          <w:tcPr>
            <w:tcW w:w="3334" w:type="dxa"/>
            <w:tcBorders>
              <w:left w:val="dotted" w:sz="4" w:space="0" w:color="34ABA2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3C96EEB5" w14:textId="77777777" w:rsidR="00D14213" w:rsidRPr="002A6547" w:rsidRDefault="00D14213" w:rsidP="002B6045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n-NO"/>
              </w:rPr>
            </w:pPr>
            <w:r w:rsidRPr="002A6547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n-NO"/>
              </w:rPr>
              <w:t>HVL campus:</w:t>
            </w:r>
          </w:p>
          <w:p w14:paraId="05506BDA" w14:textId="77777777" w:rsidR="00D14213" w:rsidRPr="002A6547" w:rsidRDefault="00D14213" w:rsidP="002B604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A654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(Bergen, Sogndal, Stord)</w:t>
            </w:r>
          </w:p>
          <w:p w14:paraId="7946325B" w14:textId="77777777" w:rsidR="00D14213" w:rsidRPr="002A6547" w:rsidRDefault="00D14213" w:rsidP="002B604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14213" w:rsidRPr="002A6547" w14:paraId="1E903692" w14:textId="77777777" w:rsidTr="002B6045">
        <w:trPr>
          <w:trHeight w:val="794"/>
        </w:trPr>
        <w:tc>
          <w:tcPr>
            <w:tcW w:w="3681" w:type="dxa"/>
          </w:tcPr>
          <w:p w14:paraId="3D4E7F82" w14:textId="764FCA34" w:rsidR="00D14213" w:rsidRPr="002A6547" w:rsidRDefault="00D14213" w:rsidP="002B604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A654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Praksisskule:</w:t>
            </w:r>
          </w:p>
          <w:p w14:paraId="077E6137" w14:textId="77777777" w:rsidR="00D14213" w:rsidRPr="002A6547" w:rsidRDefault="00D14213" w:rsidP="002B604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6316" w:type="dxa"/>
            <w:gridSpan w:val="2"/>
          </w:tcPr>
          <w:p w14:paraId="16643D4B" w14:textId="77777777" w:rsidR="00D14213" w:rsidRPr="002A6547" w:rsidRDefault="00D14213" w:rsidP="002B604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A654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Praksislærar sitt namn:</w:t>
            </w:r>
          </w:p>
        </w:tc>
      </w:tr>
      <w:bookmarkEnd w:id="0"/>
    </w:tbl>
    <w:p w14:paraId="351164C1" w14:textId="77777777" w:rsidR="00D14213" w:rsidRPr="002A6547" w:rsidRDefault="00D14213" w:rsidP="00141DE8">
      <w:pPr>
        <w:spacing w:line="240" w:lineRule="auto"/>
        <w:rPr>
          <w:rFonts w:ascii="Calibri Light" w:hAnsi="Calibri Light" w:cs="Calibri Light"/>
          <w:color w:val="005659"/>
          <w:sz w:val="24"/>
          <w:szCs w:val="24"/>
          <w:lang w:val="nn-NO"/>
        </w:rPr>
      </w:pPr>
    </w:p>
    <w:tbl>
      <w:tblPr>
        <w:tblpPr w:leftFromText="141" w:rightFromText="141" w:vertAnchor="text" w:horzAnchor="margin" w:tblpY="-7"/>
        <w:tblW w:w="10073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641792" w:rsidRPr="002A6547" w14:paraId="07A75C1D" w14:textId="77777777" w:rsidTr="002B6045">
        <w:trPr>
          <w:trHeight w:val="567"/>
        </w:trPr>
        <w:tc>
          <w:tcPr>
            <w:tcW w:w="8647" w:type="dxa"/>
          </w:tcPr>
          <w:p w14:paraId="593824D7" w14:textId="77777777" w:rsidR="00641792" w:rsidRPr="002A6547" w:rsidRDefault="00641792" w:rsidP="002B60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A6547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Fyll ut følgjande felt:</w:t>
            </w:r>
          </w:p>
        </w:tc>
        <w:tc>
          <w:tcPr>
            <w:tcW w:w="1426" w:type="dxa"/>
          </w:tcPr>
          <w:p w14:paraId="59EA2C03" w14:textId="77777777" w:rsidR="00641792" w:rsidRPr="002A6547" w:rsidRDefault="00641792" w:rsidP="002B60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A6547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Svar:</w:t>
            </w:r>
          </w:p>
        </w:tc>
      </w:tr>
      <w:tr w:rsidR="00641792" w:rsidRPr="002A6547" w14:paraId="3DE5CC28" w14:textId="77777777" w:rsidTr="002B6045">
        <w:trPr>
          <w:trHeight w:val="454"/>
        </w:trPr>
        <w:tc>
          <w:tcPr>
            <w:tcW w:w="8647" w:type="dxa"/>
          </w:tcPr>
          <w:p w14:paraId="3A858307" w14:textId="77777777" w:rsidR="00641792" w:rsidRPr="002A6547" w:rsidRDefault="00641792" w:rsidP="002B60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4"/>
                <w:lang w:val="nn-NO" w:eastAsia="nb-NO"/>
              </w:rPr>
            </w:pPr>
            <w:r w:rsidRPr="002A6547">
              <w:rPr>
                <w:rFonts w:ascii="Calibri Light" w:hAnsi="Calibri Light" w:cs="Calibri Light"/>
                <w:b w:val="0"/>
                <w:bCs/>
                <w:noProof/>
                <w:color w:val="auto"/>
                <w:sz w:val="20"/>
                <w:szCs w:val="24"/>
                <w:lang w:val="nn-NO"/>
              </w:rPr>
              <w:t>Tal dagar praksis gjennomført:</w:t>
            </w:r>
          </w:p>
        </w:tc>
        <w:tc>
          <w:tcPr>
            <w:tcW w:w="1426" w:type="dxa"/>
          </w:tcPr>
          <w:p w14:paraId="2F0069C1" w14:textId="77777777" w:rsidR="00641792" w:rsidRPr="002A6547" w:rsidRDefault="00641792" w:rsidP="002B60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641792" w:rsidRPr="002A6547" w14:paraId="76D0AF07" w14:textId="77777777" w:rsidTr="002B6045">
        <w:trPr>
          <w:trHeight w:val="454"/>
        </w:trPr>
        <w:tc>
          <w:tcPr>
            <w:tcW w:w="8647" w:type="dxa"/>
          </w:tcPr>
          <w:p w14:paraId="33D5F977" w14:textId="673EBC04" w:rsidR="00641792" w:rsidRPr="002A6547" w:rsidRDefault="00641792" w:rsidP="002B60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4"/>
                <w:lang w:val="nn-NO" w:eastAsia="nb-NO"/>
              </w:rPr>
            </w:pPr>
            <w:r w:rsidRPr="002A6547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n-NO"/>
              </w:rPr>
              <w:t xml:space="preserve">Tal timar studenten har hatt ansvar for/undervist </w:t>
            </w:r>
            <w:r w:rsidR="00B004A9" w:rsidRPr="002A6547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n-NO"/>
              </w:rPr>
              <w:t>så langt i praksis</w:t>
            </w:r>
          </w:p>
        </w:tc>
        <w:tc>
          <w:tcPr>
            <w:tcW w:w="1426" w:type="dxa"/>
          </w:tcPr>
          <w:p w14:paraId="32D02964" w14:textId="77777777" w:rsidR="00641792" w:rsidRPr="002A6547" w:rsidRDefault="00641792" w:rsidP="002B60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641792" w:rsidRPr="002A6547" w14:paraId="6D23202C" w14:textId="77777777" w:rsidTr="002B6045">
        <w:trPr>
          <w:trHeight w:val="454"/>
        </w:trPr>
        <w:tc>
          <w:tcPr>
            <w:tcW w:w="8647" w:type="dxa"/>
          </w:tcPr>
          <w:p w14:paraId="3ED7873E" w14:textId="77777777" w:rsidR="00641792" w:rsidRPr="002A6547" w:rsidRDefault="00641792" w:rsidP="002B6045">
            <w:pPr>
              <w:spacing w:line="240" w:lineRule="auto"/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n-NO"/>
              </w:rPr>
            </w:pPr>
            <w:r w:rsidRPr="002A6547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n-NO"/>
              </w:rPr>
              <w:t xml:space="preserve">Studenten har deltatt i det som skjer utanom undervisningstimane i løpet av ein praksisdag </w:t>
            </w:r>
          </w:p>
          <w:p w14:paraId="6D6C3E58" w14:textId="77777777" w:rsidR="00641792" w:rsidRPr="002A6547" w:rsidRDefault="00641792" w:rsidP="002B60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4"/>
                <w:lang w:val="nn-NO" w:eastAsia="nb-NO"/>
              </w:rPr>
            </w:pPr>
            <w:r w:rsidRPr="002A6547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  <w:lang w:val="nn-NO"/>
              </w:rPr>
              <w:t>(døme: observasjon, planleggingsarbeid, vurderingsarbeid, teamarbeid, planleggingsdagar, foreldresamtalar)</w:t>
            </w:r>
          </w:p>
        </w:tc>
        <w:tc>
          <w:tcPr>
            <w:tcW w:w="1426" w:type="dxa"/>
          </w:tcPr>
          <w:p w14:paraId="6CA0BA97" w14:textId="77777777" w:rsidR="00641792" w:rsidRPr="002A6547" w:rsidRDefault="00641792" w:rsidP="002B60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641792" w:rsidRPr="002A6547" w14:paraId="12763803" w14:textId="77777777" w:rsidTr="002B6045">
        <w:trPr>
          <w:trHeight w:val="454"/>
        </w:trPr>
        <w:tc>
          <w:tcPr>
            <w:tcW w:w="8647" w:type="dxa"/>
          </w:tcPr>
          <w:p w14:paraId="203D9FEC" w14:textId="77777777" w:rsidR="00641792" w:rsidRPr="002A6547" w:rsidRDefault="00641792" w:rsidP="002B6045">
            <w:pPr>
              <w:spacing w:line="240" w:lineRule="auto"/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  <w:lang w:val="nn-NO"/>
              </w:rPr>
            </w:pPr>
            <w:r w:rsidRPr="002A6547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  <w:lang w:val="nn-NO"/>
              </w:rPr>
              <w:t>Studenten har fått tilsendt skjema «Varsel om fare for ikkje bestått i praksis»</w:t>
            </w:r>
          </w:p>
        </w:tc>
        <w:tc>
          <w:tcPr>
            <w:tcW w:w="1426" w:type="dxa"/>
          </w:tcPr>
          <w:p w14:paraId="772CF314" w14:textId="77777777" w:rsidR="00641792" w:rsidRPr="002A6547" w:rsidRDefault="00641792" w:rsidP="002B60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BAD32AD" w14:textId="77777777" w:rsidR="00900EED" w:rsidRPr="002A6547" w:rsidRDefault="00900EED" w:rsidP="00900EED">
      <w:pPr>
        <w:tabs>
          <w:tab w:val="left" w:pos="2865"/>
        </w:tabs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</w:pPr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 xml:space="preserve">Har studenten vist </w:t>
      </w:r>
      <w:proofErr w:type="spellStart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>tilstrekkelig</w:t>
      </w:r>
      <w:proofErr w:type="spellEnd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 xml:space="preserve"> kunnskap og kompetanse til at hen får godkjent praksis dersom studenten </w:t>
      </w:r>
      <w:proofErr w:type="spellStart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>fortsetter</w:t>
      </w:r>
      <w:proofErr w:type="spellEnd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 xml:space="preserve"> på </w:t>
      </w:r>
      <w:proofErr w:type="spellStart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>samme</w:t>
      </w:r>
      <w:proofErr w:type="spellEnd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 xml:space="preserve"> måte resten av praksisperioden? </w:t>
      </w:r>
      <w:proofErr w:type="spellStart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>Hvis</w:t>
      </w:r>
      <w:proofErr w:type="spellEnd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 xml:space="preserve"> </w:t>
      </w:r>
      <w:proofErr w:type="spellStart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>ikke</w:t>
      </w:r>
      <w:proofErr w:type="spellEnd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 xml:space="preserve"> skal studenten få et «varsel om fare for </w:t>
      </w:r>
      <w:proofErr w:type="spellStart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>ikke</w:t>
      </w:r>
      <w:proofErr w:type="spellEnd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 xml:space="preserve"> bestått praksis» og </w:t>
      </w:r>
      <w:proofErr w:type="spellStart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>praksislærer</w:t>
      </w:r>
      <w:proofErr w:type="spellEnd"/>
      <w:r w:rsidRPr="002A6547"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  <w:t xml:space="preserve"> må kontakte HVL. </w:t>
      </w:r>
    </w:p>
    <w:p w14:paraId="24FF27F9" w14:textId="77777777" w:rsidR="00900EED" w:rsidRPr="002A6547" w:rsidRDefault="00900EED" w:rsidP="00250C42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240" w:lineRule="auto"/>
        <w:rPr>
          <w:rFonts w:ascii="Calibri Light" w:eastAsia="MS Mincho" w:hAnsi="Calibri Light" w:cs="Calibri Light"/>
          <w:b w:val="0"/>
          <w:noProof/>
          <w:color w:val="auto"/>
          <w:sz w:val="24"/>
          <w:szCs w:val="24"/>
          <w:lang w:val="nn-NO"/>
        </w:rPr>
      </w:pPr>
    </w:p>
    <w:p w14:paraId="0343512E" w14:textId="3B81D334" w:rsidR="00250C42" w:rsidRPr="002A6547" w:rsidRDefault="00EF6B5D" w:rsidP="00250C42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240" w:lineRule="auto"/>
        <w:rPr>
          <w:rFonts w:ascii="Calibri Light" w:eastAsia="MS Mincho" w:hAnsi="Calibri Light" w:cs="Calibri Light"/>
          <w:b w:val="0"/>
          <w:noProof/>
          <w:color w:val="auto"/>
          <w:sz w:val="24"/>
          <w:szCs w:val="24"/>
          <w:lang w:val="nn-NO"/>
        </w:rPr>
      </w:pPr>
      <w:r w:rsidRPr="002A6547">
        <w:rPr>
          <w:rFonts w:ascii="Calibri Light" w:eastAsia="MS Mincho" w:hAnsi="Calibri Light" w:cs="Calibri Light"/>
          <w:b w:val="0"/>
          <w:noProof/>
          <w:color w:val="auto"/>
          <w:sz w:val="24"/>
          <w:szCs w:val="24"/>
          <w:lang w:val="nn-NO"/>
        </w:rPr>
        <w:t>Under</w:t>
      </w:r>
      <w:r w:rsidR="00250C42" w:rsidRPr="002A6547">
        <w:rPr>
          <w:rFonts w:ascii="Calibri Light" w:eastAsia="MS Mincho" w:hAnsi="Calibri Light" w:cs="Calibri Light"/>
          <w:b w:val="0"/>
          <w:noProof/>
          <w:color w:val="auto"/>
          <w:sz w:val="24"/>
          <w:szCs w:val="24"/>
          <w:lang w:val="nn-NO"/>
        </w:rPr>
        <w:t xml:space="preserve">tvegsvurdering/samtale er gjennomført dato: </w:t>
      </w:r>
      <w:r w:rsidR="00250C42" w:rsidRPr="002A654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___________________</w:t>
      </w:r>
    </w:p>
    <w:p w14:paraId="0B5E54A2" w14:textId="77777777" w:rsidR="00250C42" w:rsidRPr="002A6547" w:rsidRDefault="00250C42" w:rsidP="00250C4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p w14:paraId="3CE17F01" w14:textId="77777777" w:rsidR="00250C42" w:rsidRPr="002A6547" w:rsidRDefault="00250C42" w:rsidP="00250C4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  <w:r w:rsidRPr="002A654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 xml:space="preserve">Stad: ________________ </w:t>
      </w:r>
      <w:r w:rsidRPr="002A654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ab/>
        <w:t>Dato: __________________</w:t>
      </w:r>
    </w:p>
    <w:p w14:paraId="624A79D7" w14:textId="77777777" w:rsidR="00250C42" w:rsidRPr="002A6547" w:rsidRDefault="00250C42" w:rsidP="00250C4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Cs w:val="24"/>
          <w:lang w:val="nn-NO" w:eastAsia="nb-NO"/>
        </w:rPr>
      </w:pPr>
    </w:p>
    <w:p w14:paraId="5E312510" w14:textId="77777777" w:rsidR="00250C42" w:rsidRPr="002A6547" w:rsidRDefault="00250C42" w:rsidP="00250C4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  <w:r w:rsidRPr="002A654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>Praksislærar si underskrift: _________________________________</w:t>
      </w:r>
    </w:p>
    <w:p w14:paraId="1E67CF99" w14:textId="77777777" w:rsidR="00250C42" w:rsidRPr="002A6547" w:rsidRDefault="00250C42" w:rsidP="00250C4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p w14:paraId="0F93F2EE" w14:textId="77777777" w:rsidR="00250C42" w:rsidRPr="002A6547" w:rsidRDefault="00250C42" w:rsidP="00250C4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  <w:r w:rsidRPr="002A6547">
        <w:rPr>
          <w:rFonts w:ascii="Calibri Light" w:eastAsia="MS Mincho" w:hAnsi="Calibri Light" w:cs="Calibri Light"/>
          <w:b w:val="0"/>
          <w:bCs/>
          <w:noProof/>
          <w:color w:val="auto"/>
          <w:szCs w:val="28"/>
          <w:lang w:val="nn-NO"/>
        </w:rPr>
        <w:tab/>
      </w:r>
    </w:p>
    <w:p w14:paraId="39DB5FD7" w14:textId="70F6BC34" w:rsidR="00250C42" w:rsidRPr="002A6547" w:rsidRDefault="00250C42" w:rsidP="00250C42">
      <w:pPr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  <w:r w:rsidRPr="002A6547"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  <w:t>Erklæring frå student</w:t>
      </w:r>
      <w:r w:rsidRPr="002A654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 xml:space="preserve">: Eg har lest </w:t>
      </w:r>
      <w:proofErr w:type="spellStart"/>
      <w:r w:rsidR="00EF6B5D" w:rsidRPr="002A654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>under</w:t>
      </w:r>
      <w:r w:rsidRPr="002A654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>vegsvurderinga</w:t>
      </w:r>
      <w:proofErr w:type="spellEnd"/>
      <w:r w:rsidRPr="002A654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 xml:space="preserve"> og er kjent med innhaldet. </w:t>
      </w:r>
    </w:p>
    <w:p w14:paraId="2FF88A9B" w14:textId="77777777" w:rsidR="00250C42" w:rsidRPr="002A6547" w:rsidRDefault="00250C42" w:rsidP="00250C42">
      <w:pPr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p w14:paraId="6CEA2B6E" w14:textId="77777777" w:rsidR="00250C42" w:rsidRPr="002A6547" w:rsidRDefault="00250C42" w:rsidP="00250C4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  <w:r w:rsidRPr="002A6547">
        <w:rPr>
          <w:rFonts w:ascii="Calibri Light" w:eastAsia="MS Mincho" w:hAnsi="Calibri Light" w:cs="Calibri Light"/>
          <w:b w:val="0"/>
          <w:bCs/>
          <w:noProof/>
          <w:color w:val="auto"/>
          <w:szCs w:val="28"/>
          <w:lang w:val="nn-NO"/>
        </w:rPr>
        <w:tab/>
      </w:r>
    </w:p>
    <w:p w14:paraId="6E9113F8" w14:textId="77777777" w:rsidR="00250C42" w:rsidRPr="002A6547" w:rsidRDefault="00250C42" w:rsidP="00250C4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  <w:r w:rsidRPr="002A654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 xml:space="preserve">Stad: ________________ </w:t>
      </w:r>
      <w:r w:rsidRPr="002A654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ab/>
        <w:t>Dato: __________________</w:t>
      </w:r>
    </w:p>
    <w:p w14:paraId="4EB7F86B" w14:textId="77777777" w:rsidR="00250C42" w:rsidRPr="002A6547" w:rsidRDefault="00250C42" w:rsidP="00250C4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p w14:paraId="02C20D4C" w14:textId="77777777" w:rsidR="00250C42" w:rsidRPr="002A6547" w:rsidRDefault="00250C42" w:rsidP="00250C42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rPr>
          <w:rFonts w:ascii="Calibri Light" w:eastAsia="MS Mincho" w:hAnsi="Calibri Light" w:cs="Calibri Light"/>
          <w:b w:val="0"/>
          <w:bCs/>
          <w:noProof/>
          <w:color w:val="auto"/>
          <w:szCs w:val="28"/>
          <w:lang w:val="nn-NO"/>
        </w:rPr>
      </w:pPr>
    </w:p>
    <w:p w14:paraId="6984C9B7" w14:textId="3512B7BD" w:rsidR="00250C42" w:rsidRPr="002A6547" w:rsidRDefault="00250C42" w:rsidP="00250C4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  <w:r w:rsidRPr="002A6547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>Studenten si underskrift: __________________________________________</w:t>
      </w:r>
    </w:p>
    <w:p w14:paraId="2A1F966B" w14:textId="77777777" w:rsidR="00250C42" w:rsidRPr="002A6547" w:rsidRDefault="00250C42" w:rsidP="00250C4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p w14:paraId="69C55CD7" w14:textId="4BBDD08C" w:rsidR="004F471A" w:rsidRPr="002A6547" w:rsidRDefault="004F471A" w:rsidP="004F471A">
      <w:pPr>
        <w:spacing w:line="240" w:lineRule="auto"/>
        <w:rPr>
          <w:rFonts w:ascii="Calibri Light" w:hAnsi="Calibri Light" w:cs="Calibri Light"/>
          <w:b w:val="0"/>
          <w:color w:val="008A8F"/>
          <w:sz w:val="48"/>
          <w:szCs w:val="48"/>
          <w:lang w:val="nn-NO"/>
        </w:rPr>
      </w:pPr>
      <w:r w:rsidRPr="002A6547">
        <w:rPr>
          <w:rFonts w:ascii="Calibri Light" w:hAnsi="Calibri Light" w:cs="Calibri Light"/>
          <w:b w:val="0"/>
          <w:color w:val="008A8F"/>
          <w:sz w:val="48"/>
          <w:szCs w:val="48"/>
          <w:lang w:val="nn-NO"/>
        </w:rPr>
        <w:t>Førebels vurdering og grunngjeving:</w:t>
      </w:r>
    </w:p>
    <w:p w14:paraId="5387830A" w14:textId="3A487619" w:rsidR="004F471A" w:rsidRPr="002A6547" w:rsidRDefault="004F471A" w:rsidP="004F471A">
      <w:pPr>
        <w:spacing w:line="240" w:lineRule="auto"/>
        <w:rPr>
          <w:rFonts w:ascii="Calibri Light" w:hAnsi="Calibri Light" w:cs="Calibri Light"/>
          <w:b w:val="0"/>
          <w:color w:val="auto"/>
          <w:sz w:val="24"/>
          <w:szCs w:val="24"/>
          <w:lang w:val="nn-NO"/>
        </w:rPr>
      </w:pPr>
      <w:r w:rsidRPr="002A6547">
        <w:rPr>
          <w:rFonts w:ascii="Calibri Light" w:hAnsi="Calibri Light" w:cs="Calibri Light"/>
          <w:b w:val="0"/>
          <w:color w:val="auto"/>
          <w:sz w:val="24"/>
          <w:szCs w:val="24"/>
          <w:lang w:val="nn-NO"/>
        </w:rPr>
        <w:t>Studenten skal vurderast etter læringsutbytt</w:t>
      </w:r>
      <w:r w:rsidR="767652C1" w:rsidRPr="002A6547">
        <w:rPr>
          <w:rFonts w:ascii="Calibri Light" w:hAnsi="Calibri Light" w:cs="Calibri Light"/>
          <w:b w:val="0"/>
          <w:color w:val="auto"/>
          <w:sz w:val="24"/>
          <w:szCs w:val="24"/>
          <w:lang w:val="nn-NO"/>
        </w:rPr>
        <w:t>a</w:t>
      </w:r>
      <w:r w:rsidRPr="002A6547">
        <w:rPr>
          <w:rFonts w:ascii="Calibri Light" w:hAnsi="Calibri Light" w:cs="Calibri Light"/>
          <w:b w:val="0"/>
          <w:color w:val="auto"/>
          <w:sz w:val="24"/>
          <w:szCs w:val="24"/>
          <w:lang w:val="nn-NO"/>
        </w:rPr>
        <w:t xml:space="preserve"> i emneplanen frå aktuelt studium og studieår nedst på </w:t>
      </w:r>
      <w:hyperlink r:id="rId11" w:anchor=":~:text=Studieplanar%20og%20emneplanar">
        <w:r w:rsidRPr="002A6547">
          <w:rPr>
            <w:rStyle w:val="Hyperkobling"/>
            <w:rFonts w:ascii="Calibri Light" w:hAnsi="Calibri Light" w:cs="Calibri Light"/>
            <w:b w:val="0"/>
            <w:sz w:val="24"/>
            <w:szCs w:val="24"/>
            <w:lang w:val="nn-NO"/>
          </w:rPr>
          <w:t>nettside for praksis</w:t>
        </w:r>
      </w:hyperlink>
      <w:r w:rsidRPr="002A6547">
        <w:rPr>
          <w:rStyle w:val="Hyperkobling"/>
          <w:rFonts w:ascii="Calibri Light" w:hAnsi="Calibri Light" w:cs="Calibri Light"/>
          <w:b w:val="0"/>
          <w:sz w:val="24"/>
          <w:szCs w:val="24"/>
          <w:lang w:val="nn-NO"/>
        </w:rPr>
        <w:t xml:space="preserve"> på PPU</w:t>
      </w:r>
      <w:r w:rsidRPr="002A6547">
        <w:rPr>
          <w:rFonts w:ascii="Calibri Light" w:hAnsi="Calibri Light" w:cs="Calibri Light"/>
          <w:b w:val="0"/>
          <w:color w:val="auto"/>
          <w:sz w:val="24"/>
          <w:szCs w:val="24"/>
          <w:lang w:val="nn-NO"/>
        </w:rPr>
        <w:t>.</w:t>
      </w:r>
    </w:p>
    <w:p w14:paraId="10BAF5CC" w14:textId="77777777" w:rsidR="004F471A" w:rsidRPr="002A6547" w:rsidRDefault="004F471A" w:rsidP="004F471A">
      <w:pPr>
        <w:spacing w:line="240" w:lineRule="auto"/>
        <w:rPr>
          <w:rFonts w:ascii="Calibri Light" w:hAnsi="Calibri Light" w:cs="Calibri Light"/>
          <w:b w:val="0"/>
          <w:color w:val="auto"/>
          <w:sz w:val="24"/>
          <w:szCs w:val="24"/>
          <w:lang w:val="nn-NO"/>
        </w:rPr>
      </w:pPr>
    </w:p>
    <w:tbl>
      <w:tblPr>
        <w:tblW w:w="1006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4F471A" w:rsidRPr="002A6547" w14:paraId="58F30F1D" w14:textId="77777777" w:rsidTr="002B6045">
        <w:trPr>
          <w:trHeight w:val="748"/>
        </w:trPr>
        <w:tc>
          <w:tcPr>
            <w:tcW w:w="10065" w:type="dxa"/>
          </w:tcPr>
          <w:p w14:paraId="6F743A72" w14:textId="541EE651" w:rsidR="004F471A" w:rsidRPr="002A6547" w:rsidRDefault="004F471A" w:rsidP="002B60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2A654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sine </w:t>
            </w:r>
            <w:r w:rsidR="00CC3B85" w:rsidRPr="002A654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førebelse </w:t>
            </w:r>
            <w:r w:rsidRPr="002A654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kunnskapar og ferdigheiter:</w:t>
            </w:r>
          </w:p>
        </w:tc>
      </w:tr>
      <w:tr w:rsidR="004F471A" w:rsidRPr="002A6547" w14:paraId="6915D415" w14:textId="77777777" w:rsidTr="002B6045">
        <w:trPr>
          <w:trHeight w:val="1949"/>
        </w:trPr>
        <w:tc>
          <w:tcPr>
            <w:tcW w:w="10065" w:type="dxa"/>
          </w:tcPr>
          <w:p w14:paraId="7F97B45B" w14:textId="77777777" w:rsidR="004F471A" w:rsidRPr="002A6547" w:rsidRDefault="004F471A" w:rsidP="002B60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A654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 xml:space="preserve">Kva er studenten sine styrker knytt til kunnskapar og ferdigheiter for det aktuelle studieåret: </w:t>
            </w:r>
          </w:p>
          <w:p w14:paraId="79EF0BAE" w14:textId="77777777" w:rsidR="004F471A" w:rsidRPr="002A6547" w:rsidRDefault="004F471A" w:rsidP="002B6045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n-NO"/>
              </w:rPr>
            </w:pPr>
          </w:p>
          <w:p w14:paraId="629FFF88" w14:textId="77777777" w:rsidR="004F471A" w:rsidRPr="002A6547" w:rsidRDefault="004F471A" w:rsidP="002B6045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n-NO"/>
              </w:rPr>
            </w:pPr>
          </w:p>
          <w:p w14:paraId="2F1ADED9" w14:textId="77777777" w:rsidR="004F471A" w:rsidRPr="002A6547" w:rsidRDefault="004F471A" w:rsidP="002B6045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n-NO"/>
              </w:rPr>
            </w:pPr>
          </w:p>
          <w:p w14:paraId="34E3E786" w14:textId="77777777" w:rsidR="004F471A" w:rsidRPr="002A6547" w:rsidRDefault="004F471A" w:rsidP="002B6045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n-NO"/>
              </w:rPr>
            </w:pPr>
          </w:p>
          <w:p w14:paraId="2635DE77" w14:textId="77777777" w:rsidR="004F471A" w:rsidRPr="002A6547" w:rsidRDefault="004F471A" w:rsidP="002B6045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n-NO"/>
              </w:rPr>
            </w:pPr>
          </w:p>
          <w:p w14:paraId="7BA44C73" w14:textId="77777777" w:rsidR="004F471A" w:rsidRPr="002A6547" w:rsidRDefault="004F471A" w:rsidP="002B6045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n-NO"/>
              </w:rPr>
            </w:pPr>
          </w:p>
        </w:tc>
      </w:tr>
      <w:tr w:rsidR="004F471A" w:rsidRPr="002A6547" w14:paraId="7EFDAAD9" w14:textId="77777777" w:rsidTr="002B6045">
        <w:trPr>
          <w:trHeight w:val="1949"/>
        </w:trPr>
        <w:tc>
          <w:tcPr>
            <w:tcW w:w="10065" w:type="dxa"/>
          </w:tcPr>
          <w:p w14:paraId="057610A9" w14:textId="77777777" w:rsidR="004F471A" w:rsidRPr="002A6547" w:rsidRDefault="004F471A" w:rsidP="002B60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A654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Studenten bør særleg arbeide videre med følgjande områder:</w:t>
            </w:r>
          </w:p>
          <w:p w14:paraId="1D69CD82" w14:textId="77777777" w:rsidR="004F471A" w:rsidRPr="002A6547" w:rsidRDefault="004F471A" w:rsidP="002B60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49030A1" w14:textId="77777777" w:rsidR="004F471A" w:rsidRPr="002A6547" w:rsidRDefault="004F471A" w:rsidP="004F471A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4F471A" w:rsidRPr="002A6547" w14:paraId="30074AA2" w14:textId="77777777" w:rsidTr="002B6045">
        <w:tc>
          <w:tcPr>
            <w:tcW w:w="10024" w:type="dxa"/>
            <w:tcBorders>
              <w:top w:val="dotted" w:sz="4" w:space="0" w:color="34ABA2" w:themeColor="accent3"/>
              <w:left w:val="dotted" w:sz="4" w:space="0" w:color="34ABA2"/>
              <w:bottom w:val="dotted" w:sz="4" w:space="0" w:color="34ABA2" w:themeColor="accent3"/>
              <w:right w:val="dotted" w:sz="4" w:space="0" w:color="34ABA2" w:themeColor="accent3"/>
            </w:tcBorders>
          </w:tcPr>
          <w:p w14:paraId="0AA67C9D" w14:textId="77777777" w:rsidR="004F471A" w:rsidRPr="002A6547" w:rsidRDefault="004F471A" w:rsidP="002B6045">
            <w:pPr>
              <w:pStyle w:val="Overskrift3"/>
              <w:rPr>
                <w:rStyle w:val="UndertittelTegn"/>
                <w:rFonts w:ascii="Calibri Light" w:eastAsia="Calibri" w:hAnsi="Calibri Light" w:cs="Calibri Light"/>
                <w:caps w:val="0"/>
                <w:color w:val="auto"/>
                <w:spacing w:val="0"/>
                <w:sz w:val="22"/>
                <w:lang w:val="nn-NO"/>
              </w:rPr>
            </w:pPr>
            <w:r w:rsidRPr="002A6547">
              <w:rPr>
                <w:rFonts w:eastAsia="Times New Roman"/>
                <w:b w:val="0"/>
                <w:color w:val="61B7BA"/>
                <w:sz w:val="28"/>
                <w:szCs w:val="28"/>
                <w:lang w:val="nn-NO" w:eastAsia="nb-NO"/>
              </w:rPr>
              <w:t>Eventuelt andre kommentarar</w:t>
            </w:r>
          </w:p>
        </w:tc>
      </w:tr>
      <w:tr w:rsidR="004F471A" w:rsidRPr="002A6547" w14:paraId="42B65DB4" w14:textId="77777777" w:rsidTr="002B6045">
        <w:tc>
          <w:tcPr>
            <w:tcW w:w="10024" w:type="dxa"/>
            <w:tcBorders>
              <w:top w:val="dotted" w:sz="4" w:space="0" w:color="34ABA2" w:themeColor="accent3"/>
              <w:left w:val="dotted" w:sz="4" w:space="0" w:color="34ABA2"/>
              <w:bottom w:val="dotted" w:sz="4" w:space="0" w:color="34ABA2"/>
              <w:right w:val="dotted" w:sz="4" w:space="0" w:color="34ABA2" w:themeColor="accent3"/>
            </w:tcBorders>
          </w:tcPr>
          <w:p w14:paraId="22C6FA27" w14:textId="77777777" w:rsidR="004F471A" w:rsidRPr="002A6547" w:rsidRDefault="004F471A" w:rsidP="002B6045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  <w:lang w:val="nn-NO"/>
              </w:rPr>
            </w:pPr>
          </w:p>
          <w:p w14:paraId="467760B7" w14:textId="77777777" w:rsidR="004F471A" w:rsidRPr="002A6547" w:rsidRDefault="004F471A" w:rsidP="002B6045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  <w:lang w:val="nn-NO"/>
              </w:rPr>
            </w:pPr>
          </w:p>
          <w:p w14:paraId="6CC62F4F" w14:textId="77777777" w:rsidR="004F471A" w:rsidRPr="002A6547" w:rsidRDefault="004F471A" w:rsidP="002B6045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  <w:lang w:val="nn-NO"/>
              </w:rPr>
            </w:pPr>
          </w:p>
          <w:p w14:paraId="0A11D9F2" w14:textId="77777777" w:rsidR="004F471A" w:rsidRPr="002A6547" w:rsidRDefault="004F471A" w:rsidP="002B6045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  <w:lang w:val="nn-NO"/>
              </w:rPr>
            </w:pPr>
          </w:p>
          <w:p w14:paraId="69E2D049" w14:textId="77777777" w:rsidR="004F471A" w:rsidRPr="002A6547" w:rsidRDefault="004F471A" w:rsidP="002B6045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  <w:lang w:val="nn-NO"/>
              </w:rPr>
            </w:pPr>
          </w:p>
          <w:p w14:paraId="3D5D6347" w14:textId="77777777" w:rsidR="004F471A" w:rsidRPr="002A6547" w:rsidRDefault="004F471A" w:rsidP="002B6045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  <w:lang w:val="nn-NO"/>
              </w:rPr>
            </w:pPr>
          </w:p>
        </w:tc>
      </w:tr>
    </w:tbl>
    <w:p w14:paraId="6F82034C" w14:textId="77777777" w:rsidR="004F471A" w:rsidRPr="002A6547" w:rsidRDefault="004F471A" w:rsidP="00250C42">
      <w:pPr>
        <w:spacing w:line="240" w:lineRule="auto"/>
        <w:rPr>
          <w:rFonts w:ascii="Calibri Light" w:hAnsi="Calibri Light" w:cs="Calibri Light"/>
          <w:b w:val="0"/>
          <w:color w:val="008A8F"/>
          <w:sz w:val="48"/>
          <w:szCs w:val="48"/>
          <w:lang w:val="nn-NO"/>
        </w:rPr>
      </w:pPr>
    </w:p>
    <w:p w14:paraId="1852B2D8" w14:textId="77777777" w:rsidR="00E55786" w:rsidRPr="002A6547" w:rsidRDefault="00E55786" w:rsidP="003361E6">
      <w:pPr>
        <w:spacing w:line="360" w:lineRule="auto"/>
        <w:rPr>
          <w:rFonts w:ascii="Calibri Light" w:hAnsi="Calibri Light" w:cs="Calibri Light"/>
          <w:color w:val="auto"/>
          <w:sz w:val="24"/>
          <w:szCs w:val="24"/>
          <w:lang w:val="nn-NO"/>
        </w:rPr>
      </w:pPr>
    </w:p>
    <w:sectPr w:rsidR="00E55786" w:rsidRPr="002A6547" w:rsidSect="00AB02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53F1" w14:textId="77777777" w:rsidR="00F1314E" w:rsidRDefault="00F1314E">
      <w:r>
        <w:separator/>
      </w:r>
    </w:p>
    <w:p w14:paraId="4720FDA5" w14:textId="77777777" w:rsidR="00F1314E" w:rsidRDefault="00F1314E"/>
  </w:endnote>
  <w:endnote w:type="continuationSeparator" w:id="0">
    <w:p w14:paraId="04AE7B2C" w14:textId="77777777" w:rsidR="00F1314E" w:rsidRDefault="00F1314E">
      <w:r>
        <w:continuationSeparator/>
      </w:r>
    </w:p>
    <w:p w14:paraId="34B80AF2" w14:textId="77777777" w:rsidR="00F1314E" w:rsidRDefault="00F13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C326" w14:textId="77777777" w:rsidR="00303130" w:rsidRDefault="0030313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5A8D" w14:textId="3CC69A0B" w:rsidR="00883987" w:rsidRPr="00250C42" w:rsidRDefault="00883987" w:rsidP="00883987">
    <w:pPr>
      <w:spacing w:after="200"/>
      <w:rPr>
        <w:rFonts w:ascii="Calibri Light" w:eastAsia="MS Mincho" w:hAnsi="Calibri Light" w:cs="Calibri Light"/>
        <w:b w:val="0"/>
        <w:bCs/>
        <w:i/>
        <w:color w:val="auto"/>
        <w:sz w:val="24"/>
        <w:szCs w:val="24"/>
        <w:lang w:val="nn-NO"/>
      </w:rPr>
    </w:pPr>
    <w:r w:rsidRPr="006E1130">
      <w:rPr>
        <w:rFonts w:ascii="Calibri Light" w:eastAsia="MS Mincho" w:hAnsi="Calibri Light" w:cs="Calibri Light"/>
        <w:b w:val="0"/>
        <w:bCs/>
        <w:i/>
        <w:color w:val="auto"/>
        <w:sz w:val="24"/>
        <w:szCs w:val="24"/>
        <w:lang w:val="nn-NO"/>
      </w:rPr>
      <w:t xml:space="preserve">Praksislærar leverer </w:t>
    </w:r>
    <w:proofErr w:type="spellStart"/>
    <w:r w:rsidR="00EF6B5D">
      <w:rPr>
        <w:rFonts w:ascii="Calibri Light" w:eastAsia="MS Mincho" w:hAnsi="Calibri Light" w:cs="Calibri Light"/>
        <w:b w:val="0"/>
        <w:bCs/>
        <w:i/>
        <w:color w:val="auto"/>
        <w:sz w:val="24"/>
        <w:szCs w:val="24"/>
        <w:lang w:val="nn-NO"/>
      </w:rPr>
      <w:t>under</w:t>
    </w:r>
    <w:r w:rsidRPr="006E1130">
      <w:rPr>
        <w:rFonts w:ascii="Calibri Light" w:eastAsia="MS Mincho" w:hAnsi="Calibri Light" w:cs="Calibri Light"/>
        <w:b w:val="0"/>
        <w:bCs/>
        <w:i/>
        <w:color w:val="auto"/>
        <w:sz w:val="24"/>
        <w:szCs w:val="24"/>
        <w:lang w:val="nn-NO"/>
      </w:rPr>
      <w:t>vegsvurderinga</w:t>
    </w:r>
    <w:proofErr w:type="spellEnd"/>
    <w:r w:rsidRPr="006E1130">
      <w:rPr>
        <w:rFonts w:ascii="Calibri Light" w:eastAsia="MS Mincho" w:hAnsi="Calibri Light" w:cs="Calibri Light"/>
        <w:b w:val="0"/>
        <w:bCs/>
        <w:i/>
        <w:color w:val="auto"/>
        <w:sz w:val="24"/>
        <w:szCs w:val="24"/>
        <w:lang w:val="nn-NO"/>
      </w:rPr>
      <w:t xml:space="preserve"> til studenten og beheld ein kopi sjølv. </w:t>
    </w:r>
    <w:proofErr w:type="spellStart"/>
    <w:r w:rsidR="00EF6B5D">
      <w:rPr>
        <w:rFonts w:ascii="Calibri Light" w:eastAsia="MS Mincho" w:hAnsi="Calibri Light" w:cs="Calibri Light"/>
        <w:b w:val="0"/>
        <w:bCs/>
        <w:i/>
        <w:color w:val="auto"/>
        <w:sz w:val="24"/>
        <w:szCs w:val="24"/>
        <w:lang w:val="nn-NO"/>
      </w:rPr>
      <w:t>under</w:t>
    </w:r>
    <w:r w:rsidRPr="006E1130">
      <w:rPr>
        <w:rFonts w:ascii="Calibri Light" w:eastAsia="MS Mincho" w:hAnsi="Calibri Light" w:cs="Calibri Light"/>
        <w:b w:val="0"/>
        <w:bCs/>
        <w:i/>
        <w:color w:val="auto"/>
        <w:sz w:val="24"/>
        <w:szCs w:val="24"/>
        <w:lang w:val="nn-NO"/>
      </w:rPr>
      <w:t>vegsvurderinga</w:t>
    </w:r>
    <w:proofErr w:type="spellEnd"/>
    <w:r w:rsidRPr="006E1130">
      <w:rPr>
        <w:rFonts w:ascii="Calibri Light" w:eastAsia="MS Mincho" w:hAnsi="Calibri Light" w:cs="Calibri Light"/>
        <w:b w:val="0"/>
        <w:bCs/>
        <w:i/>
        <w:color w:val="auto"/>
        <w:sz w:val="24"/>
        <w:szCs w:val="24"/>
        <w:lang w:val="nn-NO"/>
      </w:rPr>
      <w:t xml:space="preserve"> skal ikkje sendast til HVL.</w:t>
    </w:r>
    <w:r>
      <w:rPr>
        <w:rFonts w:ascii="Calibri Light" w:eastAsia="MS Mincho" w:hAnsi="Calibri Light" w:cs="Calibri Light"/>
        <w:b w:val="0"/>
        <w:bCs/>
        <w:i/>
        <w:color w:val="auto"/>
        <w:sz w:val="24"/>
        <w:szCs w:val="24"/>
        <w:lang w:val="nn-NO"/>
      </w:rPr>
      <w:t xml:space="preserve"> </w:t>
    </w:r>
  </w:p>
  <w:sdt>
    <w:sdtPr>
      <w:id w:val="1164893171"/>
      <w:docPartObj>
        <w:docPartGallery w:val="Page Numbers (Bottom of Page)"/>
        <w:docPartUnique/>
      </w:docPartObj>
    </w:sdtPr>
    <w:sdtEndPr>
      <w:rPr>
        <w:color w:val="008A8F"/>
      </w:rPr>
    </w:sdtEndPr>
    <w:sdtContent>
      <w:p w14:paraId="3308832F" w14:textId="3CC69A0B" w:rsidR="0064317A" w:rsidRPr="0064317A" w:rsidRDefault="0064317A">
        <w:pPr>
          <w:pStyle w:val="Bunntekst"/>
          <w:jc w:val="center"/>
          <w:rPr>
            <w:color w:val="008A8F"/>
          </w:rPr>
        </w:pPr>
        <w:r w:rsidRPr="0064317A">
          <w:rPr>
            <w:color w:val="008A8F"/>
          </w:rPr>
          <w:fldChar w:fldCharType="begin"/>
        </w:r>
        <w:r w:rsidRPr="0064317A">
          <w:rPr>
            <w:color w:val="008A8F"/>
          </w:rPr>
          <w:instrText>PAGE   \* MERGEFORMAT</w:instrText>
        </w:r>
        <w:r w:rsidRPr="0064317A">
          <w:rPr>
            <w:color w:val="008A8F"/>
          </w:rPr>
          <w:fldChar w:fldCharType="separate"/>
        </w:r>
        <w:r w:rsidR="009E1054">
          <w:rPr>
            <w:noProof/>
            <w:color w:val="008A8F"/>
          </w:rPr>
          <w:t>1</w:t>
        </w:r>
        <w:r w:rsidRPr="0064317A">
          <w:rPr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90DD" w14:textId="77777777" w:rsidR="00303130" w:rsidRDefault="0030313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9751" w14:textId="77777777" w:rsidR="00F1314E" w:rsidRDefault="00F1314E">
      <w:r>
        <w:separator/>
      </w:r>
    </w:p>
    <w:p w14:paraId="67A2C442" w14:textId="77777777" w:rsidR="00F1314E" w:rsidRDefault="00F1314E"/>
  </w:footnote>
  <w:footnote w:type="continuationSeparator" w:id="0">
    <w:p w14:paraId="19A61D76" w14:textId="77777777" w:rsidR="00F1314E" w:rsidRDefault="00F1314E">
      <w:r>
        <w:continuationSeparator/>
      </w:r>
    </w:p>
    <w:p w14:paraId="14C4EECB" w14:textId="77777777" w:rsidR="00F1314E" w:rsidRDefault="00F131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24A6" w14:textId="77777777" w:rsidR="00303130" w:rsidRDefault="0030313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250C42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25434A00" w14:textId="23C852C4" w:rsidR="00340B27" w:rsidRPr="00340B27" w:rsidRDefault="00BD16EE" w:rsidP="00303130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65408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F6B5D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Under</w:t>
          </w:r>
          <w:r w:rsidR="00250C42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vegsv</w:t>
          </w:r>
          <w:r w:rsidR="00DD4E48" w:rsidRPr="004A069B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urdering av praksis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DD4E48"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  <w:t>Praktisk-pedagogisk utdanning</w:t>
          </w: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512F" w14:textId="77777777" w:rsidR="00303130" w:rsidRDefault="0030313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264"/>
    <w:multiLevelType w:val="hybridMultilevel"/>
    <w:tmpl w:val="9A32D6BA"/>
    <w:lvl w:ilvl="0" w:tplc="33EC514E">
      <w:numFmt w:val="bullet"/>
      <w:lvlText w:val="-"/>
      <w:lvlJc w:val="left"/>
      <w:pPr>
        <w:ind w:left="10359" w:hanging="360"/>
      </w:pPr>
      <w:rPr>
        <w:rFonts w:ascii="Cambria" w:eastAsia="Calibri" w:hAnsi="Cambria" w:cs="Cambria" w:hint="default"/>
      </w:rPr>
    </w:lvl>
    <w:lvl w:ilvl="1" w:tplc="04140003" w:tentative="1">
      <w:start w:val="1"/>
      <w:numFmt w:val="bullet"/>
      <w:lvlText w:val="o"/>
      <w:lvlJc w:val="left"/>
      <w:pPr>
        <w:ind w:left="1107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179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251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323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395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467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539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6119" w:hanging="360"/>
      </w:pPr>
      <w:rPr>
        <w:rFonts w:ascii="Wingdings" w:hAnsi="Wingdings" w:hint="default"/>
      </w:rPr>
    </w:lvl>
  </w:abstractNum>
  <w:abstractNum w:abstractNumId="1" w15:restartNumberingAfterBreak="0">
    <w:nsid w:val="07EB71C7"/>
    <w:multiLevelType w:val="hybridMultilevel"/>
    <w:tmpl w:val="59220876"/>
    <w:lvl w:ilvl="0" w:tplc="0414000F">
      <w:start w:val="1"/>
      <w:numFmt w:val="decimal"/>
      <w:lvlText w:val="%1."/>
      <w:lvlJc w:val="left"/>
      <w:pPr>
        <w:ind w:left="1364" w:hanging="360"/>
      </w:pPr>
    </w:lvl>
    <w:lvl w:ilvl="1" w:tplc="04140019" w:tentative="1">
      <w:start w:val="1"/>
      <w:numFmt w:val="lowerLetter"/>
      <w:lvlText w:val="%2."/>
      <w:lvlJc w:val="left"/>
      <w:pPr>
        <w:ind w:left="2084" w:hanging="360"/>
      </w:pPr>
    </w:lvl>
    <w:lvl w:ilvl="2" w:tplc="0414001B" w:tentative="1">
      <w:start w:val="1"/>
      <w:numFmt w:val="lowerRoman"/>
      <w:lvlText w:val="%3."/>
      <w:lvlJc w:val="right"/>
      <w:pPr>
        <w:ind w:left="2804" w:hanging="180"/>
      </w:pPr>
    </w:lvl>
    <w:lvl w:ilvl="3" w:tplc="0414000F" w:tentative="1">
      <w:start w:val="1"/>
      <w:numFmt w:val="decimal"/>
      <w:lvlText w:val="%4."/>
      <w:lvlJc w:val="left"/>
      <w:pPr>
        <w:ind w:left="3524" w:hanging="360"/>
      </w:pPr>
    </w:lvl>
    <w:lvl w:ilvl="4" w:tplc="04140019" w:tentative="1">
      <w:start w:val="1"/>
      <w:numFmt w:val="lowerLetter"/>
      <w:lvlText w:val="%5."/>
      <w:lvlJc w:val="left"/>
      <w:pPr>
        <w:ind w:left="4244" w:hanging="360"/>
      </w:pPr>
    </w:lvl>
    <w:lvl w:ilvl="5" w:tplc="0414001B" w:tentative="1">
      <w:start w:val="1"/>
      <w:numFmt w:val="lowerRoman"/>
      <w:lvlText w:val="%6."/>
      <w:lvlJc w:val="right"/>
      <w:pPr>
        <w:ind w:left="4964" w:hanging="180"/>
      </w:pPr>
    </w:lvl>
    <w:lvl w:ilvl="6" w:tplc="0414000F" w:tentative="1">
      <w:start w:val="1"/>
      <w:numFmt w:val="decimal"/>
      <w:lvlText w:val="%7."/>
      <w:lvlJc w:val="left"/>
      <w:pPr>
        <w:ind w:left="5684" w:hanging="360"/>
      </w:pPr>
    </w:lvl>
    <w:lvl w:ilvl="7" w:tplc="04140019" w:tentative="1">
      <w:start w:val="1"/>
      <w:numFmt w:val="lowerLetter"/>
      <w:lvlText w:val="%8."/>
      <w:lvlJc w:val="left"/>
      <w:pPr>
        <w:ind w:left="6404" w:hanging="360"/>
      </w:pPr>
    </w:lvl>
    <w:lvl w:ilvl="8" w:tplc="041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2AA389F"/>
    <w:multiLevelType w:val="hybridMultilevel"/>
    <w:tmpl w:val="C0B8D84E"/>
    <w:lvl w:ilvl="0" w:tplc="0414000F">
      <w:start w:val="1"/>
      <w:numFmt w:val="decimal"/>
      <w:lvlText w:val="%1."/>
      <w:lvlJc w:val="left"/>
      <w:pPr>
        <w:ind w:left="1364" w:hanging="360"/>
      </w:pPr>
    </w:lvl>
    <w:lvl w:ilvl="1" w:tplc="04140019" w:tentative="1">
      <w:start w:val="1"/>
      <w:numFmt w:val="lowerLetter"/>
      <w:lvlText w:val="%2."/>
      <w:lvlJc w:val="left"/>
      <w:pPr>
        <w:ind w:left="2084" w:hanging="360"/>
      </w:pPr>
    </w:lvl>
    <w:lvl w:ilvl="2" w:tplc="0414001B" w:tentative="1">
      <w:start w:val="1"/>
      <w:numFmt w:val="lowerRoman"/>
      <w:lvlText w:val="%3."/>
      <w:lvlJc w:val="right"/>
      <w:pPr>
        <w:ind w:left="2804" w:hanging="180"/>
      </w:pPr>
    </w:lvl>
    <w:lvl w:ilvl="3" w:tplc="0414000F" w:tentative="1">
      <w:start w:val="1"/>
      <w:numFmt w:val="decimal"/>
      <w:lvlText w:val="%4."/>
      <w:lvlJc w:val="left"/>
      <w:pPr>
        <w:ind w:left="3524" w:hanging="360"/>
      </w:pPr>
    </w:lvl>
    <w:lvl w:ilvl="4" w:tplc="04140019" w:tentative="1">
      <w:start w:val="1"/>
      <w:numFmt w:val="lowerLetter"/>
      <w:lvlText w:val="%5."/>
      <w:lvlJc w:val="left"/>
      <w:pPr>
        <w:ind w:left="4244" w:hanging="360"/>
      </w:pPr>
    </w:lvl>
    <w:lvl w:ilvl="5" w:tplc="0414001B" w:tentative="1">
      <w:start w:val="1"/>
      <w:numFmt w:val="lowerRoman"/>
      <w:lvlText w:val="%6."/>
      <w:lvlJc w:val="right"/>
      <w:pPr>
        <w:ind w:left="4964" w:hanging="180"/>
      </w:pPr>
    </w:lvl>
    <w:lvl w:ilvl="6" w:tplc="0414000F" w:tentative="1">
      <w:start w:val="1"/>
      <w:numFmt w:val="decimal"/>
      <w:lvlText w:val="%7."/>
      <w:lvlJc w:val="left"/>
      <w:pPr>
        <w:ind w:left="5684" w:hanging="360"/>
      </w:pPr>
    </w:lvl>
    <w:lvl w:ilvl="7" w:tplc="04140019" w:tentative="1">
      <w:start w:val="1"/>
      <w:numFmt w:val="lowerLetter"/>
      <w:lvlText w:val="%8."/>
      <w:lvlJc w:val="left"/>
      <w:pPr>
        <w:ind w:left="6404" w:hanging="360"/>
      </w:pPr>
    </w:lvl>
    <w:lvl w:ilvl="8" w:tplc="041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3457B"/>
    <w:multiLevelType w:val="hybridMultilevel"/>
    <w:tmpl w:val="77A0CC44"/>
    <w:lvl w:ilvl="0" w:tplc="C360D5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0349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725860">
    <w:abstractNumId w:val="2"/>
  </w:num>
  <w:num w:numId="3" w16cid:durableId="2117867533">
    <w:abstractNumId w:val="3"/>
  </w:num>
  <w:num w:numId="4" w16cid:durableId="1001012103">
    <w:abstractNumId w:val="5"/>
  </w:num>
  <w:num w:numId="5" w16cid:durableId="1803771749">
    <w:abstractNumId w:val="6"/>
  </w:num>
  <w:num w:numId="6" w16cid:durableId="2030909360">
    <w:abstractNumId w:val="0"/>
  </w:num>
  <w:num w:numId="7" w16cid:durableId="436104577">
    <w:abstractNumId w:val="4"/>
  </w:num>
  <w:num w:numId="8" w16cid:durableId="659038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B9"/>
    <w:rsid w:val="00010500"/>
    <w:rsid w:val="00015AF1"/>
    <w:rsid w:val="0002482E"/>
    <w:rsid w:val="00050324"/>
    <w:rsid w:val="0005668A"/>
    <w:rsid w:val="00076B39"/>
    <w:rsid w:val="00077E8D"/>
    <w:rsid w:val="00091119"/>
    <w:rsid w:val="00091486"/>
    <w:rsid w:val="000A0150"/>
    <w:rsid w:val="000B6504"/>
    <w:rsid w:val="000E63C9"/>
    <w:rsid w:val="00130E9D"/>
    <w:rsid w:val="00141DE8"/>
    <w:rsid w:val="00146EB6"/>
    <w:rsid w:val="00150A6D"/>
    <w:rsid w:val="0018543D"/>
    <w:rsid w:val="00185B35"/>
    <w:rsid w:val="001A22D7"/>
    <w:rsid w:val="001E297B"/>
    <w:rsid w:val="001E40F1"/>
    <w:rsid w:val="001F2BC8"/>
    <w:rsid w:val="001F5F6B"/>
    <w:rsid w:val="0020309F"/>
    <w:rsid w:val="0021225F"/>
    <w:rsid w:val="0022156F"/>
    <w:rsid w:val="00227EF1"/>
    <w:rsid w:val="002401C2"/>
    <w:rsid w:val="00243EBC"/>
    <w:rsid w:val="00246A35"/>
    <w:rsid w:val="00250C42"/>
    <w:rsid w:val="00284348"/>
    <w:rsid w:val="002A6547"/>
    <w:rsid w:val="002B2EEC"/>
    <w:rsid w:val="002D1509"/>
    <w:rsid w:val="002D4DD8"/>
    <w:rsid w:val="002E1616"/>
    <w:rsid w:val="002F51F5"/>
    <w:rsid w:val="00303130"/>
    <w:rsid w:val="003072DC"/>
    <w:rsid w:val="00312137"/>
    <w:rsid w:val="00326A37"/>
    <w:rsid w:val="00330359"/>
    <w:rsid w:val="003361E6"/>
    <w:rsid w:val="0033762F"/>
    <w:rsid w:val="00340B27"/>
    <w:rsid w:val="00360494"/>
    <w:rsid w:val="0036319B"/>
    <w:rsid w:val="00366C7E"/>
    <w:rsid w:val="00384EA3"/>
    <w:rsid w:val="00395FB9"/>
    <w:rsid w:val="003A39A1"/>
    <w:rsid w:val="003B1F08"/>
    <w:rsid w:val="003B26E4"/>
    <w:rsid w:val="003C2191"/>
    <w:rsid w:val="003D3863"/>
    <w:rsid w:val="003E5F45"/>
    <w:rsid w:val="004110DE"/>
    <w:rsid w:val="004333EA"/>
    <w:rsid w:val="0044085A"/>
    <w:rsid w:val="00460A5D"/>
    <w:rsid w:val="004737E3"/>
    <w:rsid w:val="004A069B"/>
    <w:rsid w:val="004B21A5"/>
    <w:rsid w:val="004B36BB"/>
    <w:rsid w:val="004B45E5"/>
    <w:rsid w:val="004E4488"/>
    <w:rsid w:val="004F471A"/>
    <w:rsid w:val="005037F0"/>
    <w:rsid w:val="00507266"/>
    <w:rsid w:val="00516A86"/>
    <w:rsid w:val="005212FB"/>
    <w:rsid w:val="005275F6"/>
    <w:rsid w:val="005424BD"/>
    <w:rsid w:val="005620FA"/>
    <w:rsid w:val="00572102"/>
    <w:rsid w:val="00572EA8"/>
    <w:rsid w:val="00573DD8"/>
    <w:rsid w:val="005A3C9F"/>
    <w:rsid w:val="005F0A03"/>
    <w:rsid w:val="005F1BB0"/>
    <w:rsid w:val="005F3D53"/>
    <w:rsid w:val="005F64A5"/>
    <w:rsid w:val="00613EC0"/>
    <w:rsid w:val="00621CAB"/>
    <w:rsid w:val="00637EDA"/>
    <w:rsid w:val="00641792"/>
    <w:rsid w:val="0064317A"/>
    <w:rsid w:val="00644778"/>
    <w:rsid w:val="00654888"/>
    <w:rsid w:val="00656C4D"/>
    <w:rsid w:val="006A0FE5"/>
    <w:rsid w:val="006D166A"/>
    <w:rsid w:val="006E1130"/>
    <w:rsid w:val="006E30E8"/>
    <w:rsid w:val="006E5716"/>
    <w:rsid w:val="006F00B4"/>
    <w:rsid w:val="006F1D56"/>
    <w:rsid w:val="007030DB"/>
    <w:rsid w:val="00703169"/>
    <w:rsid w:val="007228D6"/>
    <w:rsid w:val="0072647C"/>
    <w:rsid w:val="007302B3"/>
    <w:rsid w:val="00730733"/>
    <w:rsid w:val="00730E3A"/>
    <w:rsid w:val="00736AAF"/>
    <w:rsid w:val="00765B2A"/>
    <w:rsid w:val="007760A6"/>
    <w:rsid w:val="00777480"/>
    <w:rsid w:val="00780A10"/>
    <w:rsid w:val="00783A34"/>
    <w:rsid w:val="007B206A"/>
    <w:rsid w:val="007B7829"/>
    <w:rsid w:val="007C4958"/>
    <w:rsid w:val="007C5528"/>
    <w:rsid w:val="007C6B52"/>
    <w:rsid w:val="007D16C5"/>
    <w:rsid w:val="00801772"/>
    <w:rsid w:val="008223AF"/>
    <w:rsid w:val="00862FE4"/>
    <w:rsid w:val="0086389A"/>
    <w:rsid w:val="00864747"/>
    <w:rsid w:val="008661CA"/>
    <w:rsid w:val="008704EE"/>
    <w:rsid w:val="0087184F"/>
    <w:rsid w:val="0087605E"/>
    <w:rsid w:val="00881B15"/>
    <w:rsid w:val="00883987"/>
    <w:rsid w:val="008B1FEE"/>
    <w:rsid w:val="008B6789"/>
    <w:rsid w:val="008C5353"/>
    <w:rsid w:val="008E1448"/>
    <w:rsid w:val="008F0BCF"/>
    <w:rsid w:val="00900EED"/>
    <w:rsid w:val="00903C32"/>
    <w:rsid w:val="00916B16"/>
    <w:rsid w:val="009173B9"/>
    <w:rsid w:val="00923832"/>
    <w:rsid w:val="00926950"/>
    <w:rsid w:val="0093335D"/>
    <w:rsid w:val="0093613E"/>
    <w:rsid w:val="009371A6"/>
    <w:rsid w:val="00943026"/>
    <w:rsid w:val="00966B81"/>
    <w:rsid w:val="0097306E"/>
    <w:rsid w:val="009A3430"/>
    <w:rsid w:val="009C3B2F"/>
    <w:rsid w:val="009C7720"/>
    <w:rsid w:val="009E1054"/>
    <w:rsid w:val="009F61FD"/>
    <w:rsid w:val="00A0547F"/>
    <w:rsid w:val="00A131BF"/>
    <w:rsid w:val="00A216E1"/>
    <w:rsid w:val="00A23AFA"/>
    <w:rsid w:val="00A31B3E"/>
    <w:rsid w:val="00A36E8C"/>
    <w:rsid w:val="00A507E0"/>
    <w:rsid w:val="00A532F3"/>
    <w:rsid w:val="00A53BB0"/>
    <w:rsid w:val="00A8489E"/>
    <w:rsid w:val="00AB02A7"/>
    <w:rsid w:val="00AB24B9"/>
    <w:rsid w:val="00AC29F3"/>
    <w:rsid w:val="00AE4ACB"/>
    <w:rsid w:val="00B004A9"/>
    <w:rsid w:val="00B231E5"/>
    <w:rsid w:val="00B23F8F"/>
    <w:rsid w:val="00B4366E"/>
    <w:rsid w:val="00B567B9"/>
    <w:rsid w:val="00B57B81"/>
    <w:rsid w:val="00B66133"/>
    <w:rsid w:val="00B74E19"/>
    <w:rsid w:val="00B84E97"/>
    <w:rsid w:val="00B971C8"/>
    <w:rsid w:val="00BD16EE"/>
    <w:rsid w:val="00BF11C1"/>
    <w:rsid w:val="00BF4EDA"/>
    <w:rsid w:val="00C02B87"/>
    <w:rsid w:val="00C21CA2"/>
    <w:rsid w:val="00C4086D"/>
    <w:rsid w:val="00C61DD0"/>
    <w:rsid w:val="00C65244"/>
    <w:rsid w:val="00C65D3F"/>
    <w:rsid w:val="00C671F0"/>
    <w:rsid w:val="00C85C9C"/>
    <w:rsid w:val="00C8761C"/>
    <w:rsid w:val="00CA1896"/>
    <w:rsid w:val="00CB029F"/>
    <w:rsid w:val="00CB4559"/>
    <w:rsid w:val="00CB5B28"/>
    <w:rsid w:val="00CC3B85"/>
    <w:rsid w:val="00CF5371"/>
    <w:rsid w:val="00CF58EB"/>
    <w:rsid w:val="00D0323A"/>
    <w:rsid w:val="00D0559F"/>
    <w:rsid w:val="00D077E9"/>
    <w:rsid w:val="00D14213"/>
    <w:rsid w:val="00D355DD"/>
    <w:rsid w:val="00D42CB7"/>
    <w:rsid w:val="00D46519"/>
    <w:rsid w:val="00D5413D"/>
    <w:rsid w:val="00D570A9"/>
    <w:rsid w:val="00D64445"/>
    <w:rsid w:val="00D70D02"/>
    <w:rsid w:val="00D770C7"/>
    <w:rsid w:val="00D86945"/>
    <w:rsid w:val="00D90290"/>
    <w:rsid w:val="00D91211"/>
    <w:rsid w:val="00D9137E"/>
    <w:rsid w:val="00DA3358"/>
    <w:rsid w:val="00DB0E2F"/>
    <w:rsid w:val="00DB72D2"/>
    <w:rsid w:val="00DD152F"/>
    <w:rsid w:val="00DD4E48"/>
    <w:rsid w:val="00DE213F"/>
    <w:rsid w:val="00DE78D3"/>
    <w:rsid w:val="00DF027C"/>
    <w:rsid w:val="00E00A32"/>
    <w:rsid w:val="00E21160"/>
    <w:rsid w:val="00E22ACD"/>
    <w:rsid w:val="00E262F9"/>
    <w:rsid w:val="00E50754"/>
    <w:rsid w:val="00E55786"/>
    <w:rsid w:val="00E620B0"/>
    <w:rsid w:val="00E62734"/>
    <w:rsid w:val="00E649E1"/>
    <w:rsid w:val="00E74A74"/>
    <w:rsid w:val="00E75DD6"/>
    <w:rsid w:val="00E768F5"/>
    <w:rsid w:val="00E81B40"/>
    <w:rsid w:val="00E949B6"/>
    <w:rsid w:val="00EB6E85"/>
    <w:rsid w:val="00ED01CF"/>
    <w:rsid w:val="00ED5F6E"/>
    <w:rsid w:val="00EF555B"/>
    <w:rsid w:val="00EF6B5D"/>
    <w:rsid w:val="00EF7CBF"/>
    <w:rsid w:val="00F027BB"/>
    <w:rsid w:val="00F11DCF"/>
    <w:rsid w:val="00F1314E"/>
    <w:rsid w:val="00F162EA"/>
    <w:rsid w:val="00F43148"/>
    <w:rsid w:val="00F4480B"/>
    <w:rsid w:val="00F47056"/>
    <w:rsid w:val="00F47065"/>
    <w:rsid w:val="00F52D27"/>
    <w:rsid w:val="00F60BD8"/>
    <w:rsid w:val="00F83527"/>
    <w:rsid w:val="00F842DA"/>
    <w:rsid w:val="00F86E91"/>
    <w:rsid w:val="00FA0867"/>
    <w:rsid w:val="00FA26E2"/>
    <w:rsid w:val="00FA3E1A"/>
    <w:rsid w:val="00FC4EE3"/>
    <w:rsid w:val="00FD583F"/>
    <w:rsid w:val="00FD7488"/>
    <w:rsid w:val="00FF16B4"/>
    <w:rsid w:val="1F9A69B8"/>
    <w:rsid w:val="767652C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unhideWhenUsed/>
    <w:qFormat/>
    <w:rsid w:val="004F47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11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1E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5"/>
    <w:rsid w:val="004F471A"/>
    <w:rPr>
      <w:rFonts w:asciiTheme="majorHAnsi" w:eastAsiaTheme="majorEastAsia" w:hAnsiTheme="majorHAnsi" w:cstheme="majorBidi"/>
      <w:b/>
      <w:color w:val="012639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-pp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Maler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7" ma:contentTypeDescription="Opprett et nytt dokument." ma:contentTypeScope="" ma:versionID="4f12ac86019078f155c7f90b850048c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9f41f24006326ed0ecc2ba9a37c038d3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138BE-F505-44CB-AFC8-99B6422B4251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DB0CFA2A-4BEB-4743-8C3F-5606203520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A5F2B7-F83B-4157-9DF9-915BFD9B42AA}"/>
</file>

<file path=customXml/itemProps4.xml><?xml version="1.0" encoding="utf-8"?>
<ds:datastoreItem xmlns:ds="http://schemas.openxmlformats.org/officeDocument/2006/customXml" ds:itemID="{00C8AF50-3C2D-4F69-A23D-F10A2E5FD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2</TotalTime>
  <Pages>2</Pages>
  <Words>321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Marie Gasmann Hermansen</cp:lastModifiedBy>
  <cp:revision>35</cp:revision>
  <cp:lastPrinted>2020-06-17T11:37:00Z</cp:lastPrinted>
  <dcterms:created xsi:type="dcterms:W3CDTF">2021-12-20T09:32:00Z</dcterms:created>
  <dcterms:modified xsi:type="dcterms:W3CDTF">2023-08-04T09:36:00Z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