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914F1" w:rsidR="008A2559" w:rsidRDefault="008A2559" w14:paraId="4791D44F" w14:textId="77777777">
      <w:pPr>
        <w:rPr>
          <w:rFonts w:ascii="Times New Roman" w:hAnsi="Times New Roman" w:cs="Times New Roman"/>
          <w:lang w:val="nn-NO"/>
        </w:rPr>
      </w:pPr>
    </w:p>
    <w:p w:rsidRPr="009914F1" w:rsidR="00A739B4" w:rsidRDefault="00296395" w14:paraId="0B22F6B5" w14:textId="3858FCB2">
      <w:pPr>
        <w:rPr>
          <w:rFonts w:ascii="Times New Roman" w:hAnsi="Times New Roman" w:cs="Times New Roman"/>
          <w:b/>
          <w:bCs/>
          <w:sz w:val="28"/>
          <w:szCs w:val="28"/>
          <w:lang w:val="nn-NO"/>
        </w:rPr>
      </w:pPr>
      <w:r w:rsidRPr="009914F1">
        <w:rPr>
          <w:rFonts w:ascii="Times New Roman" w:hAnsi="Times New Roman" w:cs="Times New Roman"/>
          <w:b/>
          <w:bCs/>
          <w:sz w:val="28"/>
          <w:szCs w:val="28"/>
          <w:lang w:val="nn-NO"/>
        </w:rPr>
        <w:t>Rapport</w:t>
      </w:r>
      <w:r w:rsidRPr="009914F1" w:rsidR="00183FE8">
        <w:rPr>
          <w:rFonts w:ascii="Times New Roman" w:hAnsi="Times New Roman" w:cs="Times New Roman"/>
          <w:b/>
          <w:bCs/>
          <w:sz w:val="28"/>
          <w:szCs w:val="28"/>
          <w:lang w:val="nn-NO"/>
        </w:rPr>
        <w:t xml:space="preserve"> fr</w:t>
      </w:r>
      <w:r w:rsidR="00FE3451">
        <w:rPr>
          <w:rFonts w:ascii="Times New Roman" w:hAnsi="Times New Roman" w:cs="Times New Roman"/>
          <w:b/>
          <w:bCs/>
          <w:sz w:val="28"/>
          <w:szCs w:val="28"/>
          <w:lang w:val="nn-NO"/>
        </w:rPr>
        <w:t>å</w:t>
      </w:r>
      <w:r w:rsidRPr="009914F1" w:rsidR="00183FE8">
        <w:rPr>
          <w:rFonts w:ascii="Times New Roman" w:hAnsi="Times New Roman" w:cs="Times New Roman"/>
          <w:b/>
          <w:bCs/>
          <w:sz w:val="28"/>
          <w:szCs w:val="28"/>
          <w:lang w:val="nn-NO"/>
        </w:rPr>
        <w:t xml:space="preserve"> </w:t>
      </w:r>
      <w:r w:rsidRPr="00FE3451" w:rsidR="00FE3451">
        <w:rPr>
          <w:rFonts w:ascii="Times New Roman" w:hAnsi="Times New Roman" w:cs="Times New Roman"/>
          <w:b/>
          <w:bCs/>
          <w:sz w:val="28"/>
          <w:szCs w:val="28"/>
          <w:lang w:val="nb-NO"/>
        </w:rPr>
        <w:t>vurderingskomiteen</w:t>
      </w:r>
      <w:r w:rsidRPr="009914F1" w:rsidR="00A15C45">
        <w:rPr>
          <w:rFonts w:ascii="Times New Roman" w:hAnsi="Times New Roman" w:cs="Times New Roman"/>
          <w:b/>
          <w:bCs/>
          <w:sz w:val="28"/>
          <w:szCs w:val="28"/>
          <w:lang w:val="nn-NO"/>
        </w:rPr>
        <w:t xml:space="preserve"> – </w:t>
      </w:r>
      <w:r w:rsidRPr="250F0125" w:rsidR="00A15C45">
        <w:rPr>
          <w:rFonts w:ascii="Times New Roman" w:hAnsi="Times New Roman" w:cs="Times New Roman"/>
          <w:b/>
          <w:bCs/>
          <w:sz w:val="28"/>
          <w:szCs w:val="28"/>
          <w:lang w:val="nn-NO"/>
        </w:rPr>
        <w:t>do</w:t>
      </w:r>
      <w:r w:rsidRPr="250F0125" w:rsidR="003821E4">
        <w:rPr>
          <w:rFonts w:ascii="Times New Roman" w:hAnsi="Times New Roman" w:cs="Times New Roman"/>
          <w:b/>
          <w:bCs/>
          <w:sz w:val="28"/>
          <w:szCs w:val="28"/>
          <w:lang w:val="nn-NO"/>
        </w:rPr>
        <w:t>k</w:t>
      </w:r>
      <w:r w:rsidRPr="250F0125" w:rsidR="00A15C45">
        <w:rPr>
          <w:rFonts w:ascii="Times New Roman" w:hAnsi="Times New Roman" w:cs="Times New Roman"/>
          <w:b/>
          <w:bCs/>
          <w:sz w:val="28"/>
          <w:szCs w:val="28"/>
          <w:lang w:val="nn-NO"/>
        </w:rPr>
        <w:t>tor</w:t>
      </w:r>
      <w:r w:rsidRPr="250F0125" w:rsidR="038C7D3B">
        <w:rPr>
          <w:rFonts w:ascii="Times New Roman" w:hAnsi="Times New Roman" w:cs="Times New Roman"/>
          <w:b/>
          <w:bCs/>
          <w:sz w:val="28"/>
          <w:szCs w:val="28"/>
          <w:lang w:val="nn-NO"/>
        </w:rPr>
        <w:t>grads</w:t>
      </w:r>
      <w:r w:rsidRPr="250F0125" w:rsidR="005016BF">
        <w:rPr>
          <w:rFonts w:ascii="Times New Roman" w:hAnsi="Times New Roman" w:cs="Times New Roman"/>
          <w:b/>
          <w:bCs/>
          <w:sz w:val="28"/>
          <w:szCs w:val="28"/>
          <w:lang w:val="nn-NO"/>
        </w:rPr>
        <w:t>avhandling</w:t>
      </w:r>
    </w:p>
    <w:p w:rsidRPr="009914F1" w:rsidR="00D25585" w:rsidRDefault="00D25585" w14:paraId="0FAA4153" w14:textId="77777777">
      <w:pPr>
        <w:rPr>
          <w:b/>
          <w:bCs/>
          <w:sz w:val="28"/>
          <w:szCs w:val="28"/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17"/>
      </w:tblGrid>
      <w:tr w:rsidRPr="009914F1" w:rsidR="004A3E25" w:rsidTr="40E88CB9" w14:paraId="5E656A7F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9914F1" w:rsidR="004A3E25" w:rsidRDefault="005016BF" w14:paraId="3AFB310A" w14:textId="6AD38F45">
            <w:pPr>
              <w:rPr>
                <w:b/>
                <w:bCs/>
                <w:sz w:val="22"/>
                <w:szCs w:val="22"/>
                <w:lang w:val="nn-NO"/>
              </w:rPr>
            </w:pPr>
            <w:r w:rsidRPr="009914F1">
              <w:rPr>
                <w:b/>
                <w:bCs/>
                <w:sz w:val="22"/>
                <w:szCs w:val="22"/>
                <w:lang w:val="nn-NO"/>
              </w:rPr>
              <w:t>Ph.d.-kandidat</w:t>
            </w:r>
          </w:p>
        </w:tc>
        <w:tc>
          <w:tcPr>
            <w:tcW w:w="7017" w:type="dxa"/>
          </w:tcPr>
          <w:p w:rsidRPr="009914F1" w:rsidR="004A3E25" w:rsidRDefault="004A3E25" w14:paraId="51950ECB" w14:textId="77777777">
            <w:pPr>
              <w:rPr>
                <w:b/>
                <w:bCs/>
                <w:sz w:val="23"/>
                <w:szCs w:val="23"/>
                <w:lang w:val="nn-NO"/>
              </w:rPr>
            </w:pPr>
          </w:p>
        </w:tc>
      </w:tr>
      <w:tr w:rsidRPr="009914F1" w:rsidR="40E88CB9" w:rsidTr="40E88CB9" w14:paraId="12AA9DC3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9914F1" w:rsidR="12267E75" w:rsidP="40E88CB9" w:rsidRDefault="12267E75" w14:paraId="4D4CC712" w14:textId="7753DF81">
            <w:pPr>
              <w:rPr>
                <w:b/>
                <w:bCs/>
                <w:sz w:val="22"/>
                <w:szCs w:val="22"/>
                <w:lang w:val="nn-NO"/>
              </w:rPr>
            </w:pPr>
            <w:r w:rsidRPr="009914F1">
              <w:rPr>
                <w:b/>
                <w:bCs/>
                <w:sz w:val="22"/>
                <w:szCs w:val="22"/>
                <w:lang w:val="nn-NO"/>
              </w:rPr>
              <w:t>Tit</w:t>
            </w:r>
            <w:r w:rsidRPr="009914F1" w:rsidR="005016BF">
              <w:rPr>
                <w:b/>
                <w:bCs/>
                <w:sz w:val="22"/>
                <w:szCs w:val="22"/>
                <w:lang w:val="nn-NO"/>
              </w:rPr>
              <w:t>tel på avhandling</w:t>
            </w:r>
          </w:p>
        </w:tc>
        <w:tc>
          <w:tcPr>
            <w:tcW w:w="7017" w:type="dxa"/>
          </w:tcPr>
          <w:p w:rsidRPr="009914F1" w:rsidR="40E88CB9" w:rsidP="40E88CB9" w:rsidRDefault="40E88CB9" w14:paraId="3F63053D" w14:textId="555A1152">
            <w:pPr>
              <w:rPr>
                <w:b/>
                <w:bCs/>
                <w:sz w:val="23"/>
                <w:szCs w:val="23"/>
                <w:lang w:val="nn-NO"/>
              </w:rPr>
            </w:pPr>
          </w:p>
        </w:tc>
      </w:tr>
    </w:tbl>
    <w:p w:rsidRPr="009914F1" w:rsidR="008654A3" w:rsidRDefault="008654A3" w14:paraId="26DE6488" w14:textId="77777777">
      <w:pPr>
        <w:rPr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17"/>
      </w:tblGrid>
      <w:tr w:rsidRPr="009914F1" w:rsidR="00826717" w14:paraId="56F71E96" w14:textId="77777777">
        <w:trPr>
          <w:trHeight w:val="340"/>
        </w:trPr>
        <w:tc>
          <w:tcPr>
            <w:tcW w:w="8855" w:type="dxa"/>
            <w:gridSpan w:val="2"/>
            <w:shd w:val="clear" w:color="auto" w:fill="F2F2F2" w:themeFill="background1" w:themeFillShade="F2"/>
            <w:vAlign w:val="center"/>
          </w:tcPr>
          <w:p w:rsidRPr="009914F1" w:rsidR="00826717" w:rsidRDefault="00826717" w14:paraId="4334ADAA" w14:textId="7D7F92D1">
            <w:pPr>
              <w:rPr>
                <w:i/>
                <w:iCs/>
                <w:sz w:val="22"/>
                <w:szCs w:val="22"/>
                <w:lang w:val="nn-NO"/>
              </w:rPr>
            </w:pPr>
            <w:r w:rsidRPr="009914F1">
              <w:rPr>
                <w:b/>
                <w:bCs/>
                <w:sz w:val="22"/>
                <w:szCs w:val="22"/>
                <w:lang w:val="nn-NO"/>
              </w:rPr>
              <w:t>Me</w:t>
            </w:r>
            <w:r w:rsidRPr="009914F1" w:rsidR="005016BF">
              <w:rPr>
                <w:b/>
                <w:bCs/>
                <w:sz w:val="22"/>
                <w:szCs w:val="22"/>
                <w:lang w:val="nn-NO"/>
              </w:rPr>
              <w:t xml:space="preserve">dlemmer av </w:t>
            </w:r>
            <w:r w:rsidR="00FE3451">
              <w:rPr>
                <w:b/>
                <w:bCs/>
                <w:sz w:val="22"/>
                <w:szCs w:val="22"/>
                <w:lang w:val="nn-NO"/>
              </w:rPr>
              <w:t>vurderingskomiteen</w:t>
            </w:r>
          </w:p>
        </w:tc>
      </w:tr>
      <w:tr w:rsidRPr="009914F1" w:rsidR="00826717" w14:paraId="29350CAC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9914F1" w:rsidR="00826717" w:rsidRDefault="005016BF" w14:paraId="615D3370" w14:textId="2C3CAE99">
            <w:pPr>
              <w:rPr>
                <w:b/>
                <w:bCs/>
                <w:sz w:val="22"/>
                <w:szCs w:val="22"/>
                <w:lang w:val="nn-NO"/>
              </w:rPr>
            </w:pPr>
            <w:r w:rsidRPr="31BAEFE5">
              <w:rPr>
                <w:b/>
                <w:bCs/>
                <w:sz w:val="22"/>
                <w:szCs w:val="22"/>
              </w:rPr>
              <w:t>Le</w:t>
            </w:r>
            <w:r w:rsidRPr="31BAEFE5" w:rsidR="633C0A17">
              <w:rPr>
                <w:b/>
                <w:bCs/>
                <w:sz w:val="22"/>
                <w:szCs w:val="22"/>
              </w:rPr>
              <w:t>ia</w:t>
            </w:r>
            <w:r w:rsidRPr="31BAEFE5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7017" w:type="dxa"/>
            <w:vAlign w:val="center"/>
          </w:tcPr>
          <w:p w:rsidRPr="009914F1" w:rsidR="00826717" w:rsidRDefault="00826717" w14:paraId="4F8B2C73" w14:textId="77777777">
            <w:pPr>
              <w:rPr>
                <w:b/>
                <w:bCs/>
                <w:sz w:val="22"/>
                <w:szCs w:val="22"/>
                <w:lang w:val="nn-NO"/>
              </w:rPr>
            </w:pPr>
          </w:p>
        </w:tc>
      </w:tr>
      <w:tr w:rsidRPr="009914F1" w:rsidR="00826717" w14:paraId="2D875661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9914F1" w:rsidR="00826717" w:rsidRDefault="00826717" w14:paraId="7333F49A" w14:textId="6CA27C92">
            <w:pPr>
              <w:rPr>
                <w:b/>
                <w:bCs/>
                <w:sz w:val="22"/>
                <w:szCs w:val="22"/>
                <w:lang w:val="nn-NO"/>
              </w:rPr>
            </w:pPr>
            <w:r w:rsidRPr="009914F1">
              <w:rPr>
                <w:b/>
                <w:bCs/>
                <w:sz w:val="22"/>
                <w:szCs w:val="22"/>
                <w:lang w:val="nn-NO"/>
              </w:rPr>
              <w:t>F</w:t>
            </w:r>
            <w:r w:rsidRPr="009914F1" w:rsidR="005016BF">
              <w:rPr>
                <w:b/>
                <w:bCs/>
                <w:sz w:val="22"/>
                <w:szCs w:val="22"/>
                <w:lang w:val="nn-NO"/>
              </w:rPr>
              <w:t>ørsteopponent</w:t>
            </w:r>
          </w:p>
        </w:tc>
        <w:tc>
          <w:tcPr>
            <w:tcW w:w="7017" w:type="dxa"/>
            <w:vAlign w:val="center"/>
          </w:tcPr>
          <w:p w:rsidRPr="009914F1" w:rsidR="00826717" w:rsidRDefault="00826717" w14:paraId="2B3BBB25" w14:textId="77777777">
            <w:pPr>
              <w:rPr>
                <w:b/>
                <w:bCs/>
                <w:sz w:val="22"/>
                <w:szCs w:val="22"/>
                <w:lang w:val="nn-NO"/>
              </w:rPr>
            </w:pPr>
          </w:p>
        </w:tc>
      </w:tr>
      <w:tr w:rsidRPr="009914F1" w:rsidR="00826717" w14:paraId="275AE6B0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9914F1" w:rsidR="00826717" w:rsidRDefault="005016BF" w14:paraId="3C099C35" w14:textId="3091EA52">
            <w:pPr>
              <w:rPr>
                <w:b/>
                <w:bCs/>
                <w:sz w:val="22"/>
                <w:szCs w:val="22"/>
                <w:lang w:val="nn-NO"/>
              </w:rPr>
            </w:pPr>
            <w:proofErr w:type="spellStart"/>
            <w:r w:rsidRPr="009914F1">
              <w:rPr>
                <w:b/>
                <w:bCs/>
                <w:sz w:val="22"/>
                <w:szCs w:val="22"/>
                <w:lang w:val="nn-NO"/>
              </w:rPr>
              <w:t>Andreopponent</w:t>
            </w:r>
            <w:proofErr w:type="spellEnd"/>
          </w:p>
        </w:tc>
        <w:tc>
          <w:tcPr>
            <w:tcW w:w="7017" w:type="dxa"/>
            <w:vAlign w:val="center"/>
          </w:tcPr>
          <w:p w:rsidRPr="009914F1" w:rsidR="00826717" w:rsidRDefault="00826717" w14:paraId="57BA7658" w14:textId="77777777">
            <w:pPr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:rsidRPr="009914F1" w:rsidR="777989B6" w:rsidP="777989B6" w:rsidRDefault="777989B6" w14:paraId="50FBD0F7" w14:textId="48C48721">
      <w:pPr>
        <w:rPr>
          <w:sz w:val="23"/>
          <w:szCs w:val="23"/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855"/>
      </w:tblGrid>
      <w:tr w:rsidRPr="00E02DC0" w:rsidR="00541ED1" w:rsidTr="372787AF" w14:paraId="6BF8B435" w14:textId="77777777">
        <w:trPr>
          <w:trHeight w:val="340"/>
        </w:trPr>
        <w:tc>
          <w:tcPr>
            <w:tcW w:w="8855" w:type="dxa"/>
            <w:shd w:val="clear" w:color="auto" w:fill="F2F2F2" w:themeFill="background1" w:themeFillShade="F2"/>
            <w:tcMar/>
            <w:vAlign w:val="center"/>
          </w:tcPr>
          <w:p w:rsidRPr="009914F1" w:rsidR="00541ED1" w:rsidP="40E88CB9" w:rsidRDefault="4D00BA87" w14:paraId="2A431E93" w14:textId="7318D714">
            <w:pPr>
              <w:rPr>
                <w:b/>
                <w:bCs/>
                <w:sz w:val="22"/>
                <w:szCs w:val="22"/>
                <w:lang w:val="nn-NO"/>
              </w:rPr>
            </w:pPr>
            <w:r w:rsidRPr="002828BD">
              <w:rPr>
                <w:b/>
                <w:bCs/>
                <w:sz w:val="22"/>
                <w:szCs w:val="22"/>
                <w:lang w:val="nn-NO"/>
              </w:rPr>
              <w:t>Komiteen</w:t>
            </w:r>
            <w:r w:rsidRPr="002828BD" w:rsidR="1E312BEF">
              <w:rPr>
                <w:b/>
                <w:bCs/>
                <w:sz w:val="22"/>
                <w:szCs w:val="22"/>
                <w:lang w:val="nn-NO"/>
              </w:rPr>
              <w:t xml:space="preserve"> si </w:t>
            </w:r>
            <w:r w:rsidRPr="002828BD">
              <w:rPr>
                <w:b/>
                <w:bCs/>
                <w:sz w:val="22"/>
                <w:szCs w:val="22"/>
                <w:lang w:val="nn-NO"/>
              </w:rPr>
              <w:t>saml</w:t>
            </w:r>
            <w:r w:rsidRPr="002828BD" w:rsidR="74675D08">
              <w:rPr>
                <w:b/>
                <w:bCs/>
                <w:sz w:val="22"/>
                <w:szCs w:val="22"/>
                <w:lang w:val="nn-NO"/>
              </w:rPr>
              <w:t>a</w:t>
            </w:r>
            <w:r w:rsidRPr="002828BD">
              <w:rPr>
                <w:b/>
                <w:bCs/>
                <w:sz w:val="22"/>
                <w:szCs w:val="22"/>
                <w:lang w:val="nn-NO"/>
              </w:rPr>
              <w:t xml:space="preserve"> </w:t>
            </w:r>
            <w:r w:rsidRPr="002828BD" w:rsidR="71A51128">
              <w:rPr>
                <w:b/>
                <w:bCs/>
                <w:sz w:val="22"/>
                <w:szCs w:val="22"/>
                <w:lang w:val="nn-NO"/>
              </w:rPr>
              <w:t>vurdering av avhandling</w:t>
            </w:r>
            <w:r w:rsidRPr="002828BD" w:rsidR="00764C46">
              <w:rPr>
                <w:b/>
                <w:bCs/>
                <w:sz w:val="22"/>
                <w:szCs w:val="22"/>
                <w:lang w:val="nn-NO"/>
              </w:rPr>
              <w:t>a</w:t>
            </w:r>
          </w:p>
        </w:tc>
      </w:tr>
      <w:tr w:rsidRPr="00FE3451" w:rsidR="00541ED1" w:rsidTr="372787AF" w14:paraId="2D800FB3" w14:textId="77777777">
        <w:trPr>
          <w:trHeight w:val="1361"/>
        </w:trPr>
        <w:tc>
          <w:tcPr>
            <w:tcW w:w="8855" w:type="dxa"/>
            <w:shd w:val="clear" w:color="auto" w:fill="FFFFFF" w:themeFill="background1"/>
            <w:tcMar/>
          </w:tcPr>
          <w:p w:rsidRPr="00FE3451" w:rsidR="003D3960" w:rsidP="40ACD9E9" w:rsidRDefault="003D3960" w14:paraId="490394A2" w14:textId="0F8CD11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jå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dokumentet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“</w:t>
            </w:r>
            <w:hyperlink r:id="Rbd4b790480ea4ad8">
              <w:r w:rsidRPr="372787AF" w:rsidR="731B782C">
                <w:rPr>
                  <w:rStyle w:val="Hyperkobling"/>
                  <w:rFonts w:ascii="Aptos" w:hAnsi="Aptos" w:eastAsia="Aptos" w:cs="Aptos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Veiledning om bedømmelse av doktorgrader ved HVL</w:t>
              </w:r>
            </w:hyperlink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” 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og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korfatta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rettlei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ing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nederst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 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dette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72787AF" w:rsidR="731B782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dokumentet</w:t>
            </w:r>
          </w:p>
          <w:p w:rsidRPr="00FE3451" w:rsidR="003D3960" w:rsidP="003D3960" w:rsidRDefault="003D3960" w14:paraId="65BCD776" w14:textId="665EE6C8"/>
          <w:p w:rsidRPr="00FE3451" w:rsidR="003D3960" w:rsidP="003D3960" w:rsidRDefault="003D3960" w14:paraId="228FDE15" w14:textId="7A1799A3"/>
          <w:p w:rsidRPr="00FE3451" w:rsidR="003D3960" w:rsidP="003D3960" w:rsidRDefault="003D3960" w14:paraId="1B3FE14F" w14:textId="76E3E638"/>
          <w:p w:rsidRPr="00FE3451" w:rsidR="003D3960" w:rsidP="59F73441" w:rsidRDefault="003D3960" w14:paraId="2421E813" w14:textId="54EA5331">
            <w:pPr>
              <w:pStyle w:val="Normal"/>
            </w:pPr>
          </w:p>
          <w:p w:rsidRPr="00FE3451" w:rsidR="003D3960" w:rsidP="003D3960" w:rsidRDefault="003D3960" w14:paraId="18F86047" w14:textId="66A68E82"/>
          <w:p w:rsidRPr="00FE3451" w:rsidR="003D3960" w:rsidP="003D3960" w:rsidRDefault="003D3960" w14:paraId="1955673F" w14:textId="40B16DF7"/>
          <w:p w:rsidRPr="00FE3451" w:rsidR="003D3960" w:rsidP="003D3960" w:rsidRDefault="003D3960" w14:paraId="25278E50" w14:textId="0AB98DAD"/>
          <w:p w:rsidRPr="00FE3451" w:rsidR="003D3960" w:rsidP="003D3960" w:rsidRDefault="003D3960" w14:paraId="2D72F079" w14:textId="79884DFC"/>
        </w:tc>
      </w:tr>
    </w:tbl>
    <w:p w:rsidRPr="00FE3451" w:rsidR="008F3ECE" w:rsidRDefault="008F3ECE" w14:paraId="49F5D2D9" w14:textId="77777777">
      <w:pPr>
        <w:rPr>
          <w:lang w:val="nb-NO"/>
        </w:rPr>
      </w:pPr>
    </w:p>
    <w:tbl>
      <w:tblPr>
        <w:tblStyle w:val="Tabellrutenett"/>
        <w:tblW w:w="8855" w:type="dxa"/>
        <w:tblLayout w:type="fixed"/>
        <w:tblLook w:val="04A0" w:firstRow="1" w:lastRow="0" w:firstColumn="1" w:lastColumn="0" w:noHBand="0" w:noVBand="1"/>
      </w:tblPr>
      <w:tblGrid>
        <w:gridCol w:w="421"/>
        <w:gridCol w:w="4006"/>
        <w:gridCol w:w="388"/>
        <w:gridCol w:w="4040"/>
      </w:tblGrid>
      <w:tr w:rsidRPr="009914F1" w:rsidR="003D3960" w:rsidTr="00D204F0" w14:paraId="14B599A4" w14:textId="77777777">
        <w:trPr>
          <w:trHeight w:val="340"/>
        </w:trPr>
        <w:tc>
          <w:tcPr>
            <w:tcW w:w="8855" w:type="dxa"/>
            <w:gridSpan w:val="4"/>
            <w:shd w:val="clear" w:color="auto" w:fill="F2F2F2" w:themeFill="background1" w:themeFillShade="F2"/>
            <w:vAlign w:val="center"/>
          </w:tcPr>
          <w:p w:rsidRPr="009914F1" w:rsidR="003D3960" w:rsidP="40E88CB9" w:rsidRDefault="00C345E0" w14:paraId="7ADD3E8D" w14:textId="20772245">
            <w:pPr>
              <w:rPr>
                <w:b/>
                <w:bCs/>
                <w:sz w:val="22"/>
                <w:szCs w:val="22"/>
                <w:lang w:val="nn-NO"/>
              </w:rPr>
            </w:pPr>
            <w:r w:rsidRPr="009914F1">
              <w:rPr>
                <w:b/>
                <w:bCs/>
                <w:sz w:val="22"/>
                <w:szCs w:val="22"/>
                <w:lang w:val="nn-NO"/>
              </w:rPr>
              <w:t>Konklusjon</w:t>
            </w:r>
            <w:r w:rsidRPr="250F0125" w:rsidR="56135212">
              <w:rPr>
                <w:b/>
                <w:bCs/>
                <w:sz w:val="22"/>
                <w:szCs w:val="22"/>
                <w:lang w:val="nn-NO"/>
              </w:rPr>
              <w:t xml:space="preserve"> </w:t>
            </w:r>
          </w:p>
        </w:tc>
      </w:tr>
      <w:tr w:rsidRPr="00E02DC0" w:rsidR="003D3960" w:rsidTr="00D204F0" w14:paraId="4970FE21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9914F1" w:rsidR="003D3960" w:rsidRDefault="003D3960" w14:paraId="3AD05E12" w14:textId="513A8E9C">
            <w:pPr>
              <w:rPr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></w:t>
            </w:r>
          </w:p>
        </w:tc>
        <w:tc>
          <w:tcPr>
            <w:tcW w:w="4006" w:type="dxa"/>
            <w:vAlign w:val="center"/>
          </w:tcPr>
          <w:p w:rsidRPr="009914F1" w:rsidR="003D3960" w:rsidP="7C100471" w:rsidRDefault="00233064" w14:paraId="66B5A15E" w14:textId="4D901D78">
            <w:pPr>
              <w:rPr>
                <w:b/>
                <w:bCs/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>Endel</w:t>
            </w:r>
            <w:r w:rsidR="009914F1">
              <w:rPr>
                <w:sz w:val="22"/>
                <w:szCs w:val="22"/>
                <w:lang w:val="nn-NO"/>
              </w:rPr>
              <w:t>e</w:t>
            </w:r>
            <w:r w:rsidRPr="009914F1">
              <w:rPr>
                <w:sz w:val="22"/>
                <w:szCs w:val="22"/>
                <w:lang w:val="nn-NO"/>
              </w:rPr>
              <w:t>g inn</w:t>
            </w:r>
            <w:r w:rsidRPr="009914F1" w:rsidR="00816E14">
              <w:rPr>
                <w:sz w:val="22"/>
                <w:szCs w:val="22"/>
                <w:lang w:val="nn-NO"/>
              </w:rPr>
              <w:t xml:space="preserve">stilling </w:t>
            </w:r>
            <w:r w:rsidRPr="009914F1" w:rsidR="00862003">
              <w:rPr>
                <w:sz w:val="22"/>
                <w:szCs w:val="22"/>
                <w:lang w:val="nn-NO"/>
              </w:rPr>
              <w:t xml:space="preserve">– </w:t>
            </w:r>
            <w:r w:rsidRPr="009914F1" w:rsidR="00816E14">
              <w:rPr>
                <w:sz w:val="22"/>
                <w:szCs w:val="22"/>
                <w:lang w:val="nn-NO"/>
              </w:rPr>
              <w:t>g</w:t>
            </w:r>
            <w:r w:rsidRPr="009914F1" w:rsidR="009C4001">
              <w:rPr>
                <w:sz w:val="22"/>
                <w:szCs w:val="22"/>
                <w:lang w:val="nn-NO"/>
              </w:rPr>
              <w:t>odkjent for disputas</w:t>
            </w:r>
            <w:r w:rsidRPr="009914F1" w:rsidR="003D3960">
              <w:rPr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:rsidRPr="009914F1" w:rsidR="003D3960" w:rsidRDefault="003D3960" w14:paraId="60FC8244" w14:textId="77777777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4040" w:type="dxa"/>
            <w:vAlign w:val="center"/>
          </w:tcPr>
          <w:p w:rsidRPr="009914F1" w:rsidR="003D3960" w:rsidRDefault="009C4001" w14:paraId="521E52DA" w14:textId="64774990">
            <w:pPr>
              <w:rPr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 xml:space="preserve">Er </w:t>
            </w:r>
            <w:r w:rsidR="002828BD">
              <w:rPr>
                <w:sz w:val="22"/>
                <w:szCs w:val="22"/>
                <w:lang w:val="nn-NO"/>
              </w:rPr>
              <w:t>innstillinga</w:t>
            </w:r>
            <w:r w:rsidRPr="009914F1" w:rsidR="003C202C">
              <w:rPr>
                <w:sz w:val="22"/>
                <w:szCs w:val="22"/>
                <w:lang w:val="nn-NO"/>
              </w:rPr>
              <w:t xml:space="preserve"> e</w:t>
            </w:r>
            <w:r w:rsidR="009914F1">
              <w:rPr>
                <w:sz w:val="22"/>
                <w:szCs w:val="22"/>
                <w:lang w:val="nn-NO"/>
              </w:rPr>
              <w:t>i</w:t>
            </w:r>
            <w:r w:rsidRPr="009914F1" w:rsidR="003C202C">
              <w:rPr>
                <w:sz w:val="22"/>
                <w:szCs w:val="22"/>
                <w:lang w:val="nn-NO"/>
              </w:rPr>
              <w:t>nstemmig</w:t>
            </w:r>
            <w:r w:rsidRPr="009914F1" w:rsidR="003D3960">
              <w:rPr>
                <w:sz w:val="22"/>
                <w:szCs w:val="22"/>
                <w:lang w:val="nn-NO"/>
              </w:rPr>
              <w:t>?</w:t>
            </w:r>
          </w:p>
          <w:p w:rsidRPr="009914F1" w:rsidR="003D3960" w:rsidRDefault="00116828" w14:paraId="705D6177" w14:textId="094B442D">
            <w:pPr>
              <w:rPr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>Ja</w:t>
            </w:r>
            <w:r w:rsidRPr="009914F1" w:rsidR="003D3960">
              <w:rPr>
                <w:sz w:val="22"/>
                <w:szCs w:val="22"/>
                <w:lang w:val="nn-NO"/>
              </w:rPr>
              <w:t xml:space="preserve"> </w:t>
            </w:r>
            <w:r w:rsidRPr="009914F1" w:rsidR="003D3960">
              <w:rPr>
                <w:sz w:val="22"/>
                <w:szCs w:val="22"/>
                <w:lang w:val="nn-NO"/>
              </w:rPr>
              <w:t>    N</w:t>
            </w:r>
            <w:r w:rsidRPr="009914F1">
              <w:rPr>
                <w:sz w:val="22"/>
                <w:szCs w:val="22"/>
                <w:lang w:val="nn-NO"/>
              </w:rPr>
              <w:t>ei</w:t>
            </w:r>
            <w:r w:rsidRPr="009914F1" w:rsidR="003D3960">
              <w:rPr>
                <w:sz w:val="22"/>
                <w:szCs w:val="22"/>
                <w:lang w:val="nn-NO"/>
              </w:rPr>
              <w:t xml:space="preserve"> </w:t>
            </w:r>
            <w:r w:rsidRPr="009914F1" w:rsidR="003D3960">
              <w:rPr>
                <w:sz w:val="22"/>
                <w:szCs w:val="22"/>
                <w:lang w:val="nn-NO"/>
              </w:rPr>
              <w:t></w:t>
            </w:r>
          </w:p>
        </w:tc>
      </w:tr>
      <w:tr w:rsidRPr="00E02DC0" w:rsidR="000B093E" w:rsidTr="00D204F0" w14:paraId="03240EA7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9914F1" w:rsidR="000B093E" w:rsidP="000B093E" w:rsidRDefault="000B093E" w14:paraId="4DD1C34C" w14:textId="77777777">
            <w:pPr>
              <w:rPr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></w:t>
            </w:r>
          </w:p>
        </w:tc>
        <w:tc>
          <w:tcPr>
            <w:tcW w:w="4006" w:type="dxa"/>
            <w:vAlign w:val="center"/>
          </w:tcPr>
          <w:p w:rsidRPr="009914F1" w:rsidR="000B093E" w:rsidP="000B093E" w:rsidRDefault="000B093E" w14:paraId="033E0ADD" w14:textId="21D1E762">
            <w:pPr>
              <w:rPr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>Endel</w:t>
            </w:r>
            <w:r w:rsidR="009914F1">
              <w:rPr>
                <w:sz w:val="22"/>
                <w:szCs w:val="22"/>
                <w:lang w:val="nn-NO"/>
              </w:rPr>
              <w:t>e</w:t>
            </w:r>
            <w:r w:rsidRPr="009914F1">
              <w:rPr>
                <w:sz w:val="22"/>
                <w:szCs w:val="22"/>
                <w:lang w:val="nn-NO"/>
              </w:rPr>
              <w:t>g innstilling – ikk</w:t>
            </w:r>
            <w:r w:rsidR="009914F1">
              <w:rPr>
                <w:sz w:val="22"/>
                <w:szCs w:val="22"/>
                <w:lang w:val="nn-NO"/>
              </w:rPr>
              <w:t>j</w:t>
            </w:r>
            <w:r w:rsidRPr="009914F1">
              <w:rPr>
                <w:sz w:val="22"/>
                <w:szCs w:val="22"/>
                <w:lang w:val="nn-NO"/>
              </w:rPr>
              <w:t xml:space="preserve">e godkjent for disputas 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:rsidRPr="009914F1" w:rsidR="000B093E" w:rsidP="000B093E" w:rsidRDefault="000B093E" w14:paraId="7E336200" w14:textId="77777777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4040" w:type="dxa"/>
            <w:vAlign w:val="center"/>
          </w:tcPr>
          <w:p w:rsidRPr="009914F1" w:rsidR="000B093E" w:rsidP="000B093E" w:rsidRDefault="000B093E" w14:paraId="1443902B" w14:textId="47EC071D">
            <w:pPr>
              <w:rPr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 xml:space="preserve">Er </w:t>
            </w:r>
            <w:r w:rsidR="002828BD">
              <w:rPr>
                <w:sz w:val="22"/>
                <w:szCs w:val="22"/>
                <w:lang w:val="nn-NO"/>
              </w:rPr>
              <w:t>innstillinga</w:t>
            </w:r>
            <w:r w:rsidRPr="009914F1">
              <w:rPr>
                <w:sz w:val="22"/>
                <w:szCs w:val="22"/>
                <w:lang w:val="nn-NO"/>
              </w:rPr>
              <w:t xml:space="preserve"> e</w:t>
            </w:r>
            <w:r w:rsidR="009914F1">
              <w:rPr>
                <w:sz w:val="22"/>
                <w:szCs w:val="22"/>
                <w:lang w:val="nn-NO"/>
              </w:rPr>
              <w:t>i</w:t>
            </w:r>
            <w:r w:rsidRPr="009914F1">
              <w:rPr>
                <w:sz w:val="22"/>
                <w:szCs w:val="22"/>
                <w:lang w:val="nn-NO"/>
              </w:rPr>
              <w:t>nstemmig?</w:t>
            </w:r>
          </w:p>
          <w:p w:rsidRPr="009914F1" w:rsidR="000B093E" w:rsidP="000B093E" w:rsidRDefault="000B093E" w14:paraId="7EFE76E4" w14:textId="5F70314C">
            <w:pPr>
              <w:rPr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 xml:space="preserve">Ja </w:t>
            </w:r>
            <w:r w:rsidRPr="009914F1">
              <w:rPr>
                <w:sz w:val="22"/>
                <w:szCs w:val="22"/>
                <w:lang w:val="nn-NO"/>
              </w:rPr>
              <w:t xml:space="preserve">    Nei </w:t>
            </w:r>
            <w:r w:rsidRPr="009914F1">
              <w:rPr>
                <w:sz w:val="22"/>
                <w:szCs w:val="22"/>
                <w:lang w:val="nn-NO"/>
              </w:rPr>
              <w:t></w:t>
            </w:r>
          </w:p>
        </w:tc>
      </w:tr>
      <w:tr w:rsidRPr="009914F1" w:rsidR="00AB53A4" w14:paraId="776E6765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9914F1" w:rsidR="00AB53A4" w:rsidRDefault="00AB53A4" w14:paraId="545A0EF2" w14:textId="77777777">
            <w:pPr>
              <w:rPr>
                <w:sz w:val="22"/>
                <w:szCs w:val="22"/>
                <w:lang w:val="nn-NO"/>
              </w:rPr>
            </w:pPr>
            <w:r w:rsidRPr="009914F1">
              <w:rPr>
                <w:sz w:val="22"/>
                <w:szCs w:val="22"/>
                <w:lang w:val="nn-NO"/>
              </w:rPr>
              <w:t></w:t>
            </w:r>
          </w:p>
        </w:tc>
        <w:tc>
          <w:tcPr>
            <w:tcW w:w="8434" w:type="dxa"/>
            <w:gridSpan w:val="3"/>
            <w:vAlign w:val="center"/>
          </w:tcPr>
          <w:p w:rsidRPr="009914F1" w:rsidR="00AB53A4" w:rsidRDefault="002828BD" w14:paraId="2203660B" w14:textId="6AE9BDCA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Tilrå</w:t>
            </w:r>
            <w:r w:rsidR="005634D0">
              <w:rPr>
                <w:sz w:val="22"/>
                <w:szCs w:val="22"/>
                <w:lang w:val="nn-NO"/>
              </w:rPr>
              <w:t>r</w:t>
            </w:r>
            <w:r w:rsidRPr="009914F1" w:rsidR="00AB53A4">
              <w:rPr>
                <w:sz w:val="22"/>
                <w:szCs w:val="22"/>
                <w:lang w:val="nn-NO"/>
              </w:rPr>
              <w:t xml:space="preserve"> mindre omarbeiding</w:t>
            </w:r>
          </w:p>
        </w:tc>
      </w:tr>
    </w:tbl>
    <w:p w:rsidRPr="009914F1" w:rsidR="00D25585" w:rsidRDefault="00D25585" w14:paraId="76050015" w14:textId="77777777">
      <w:pPr>
        <w:rPr>
          <w:lang w:val="nn-NO"/>
        </w:rPr>
      </w:pPr>
    </w:p>
    <w:tbl>
      <w:tblPr>
        <w:tblStyle w:val="Tabellrutenett"/>
        <w:tblW w:w="8826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3368"/>
        <w:gridCol w:w="1063"/>
        <w:gridCol w:w="2197"/>
        <w:gridCol w:w="2198"/>
      </w:tblGrid>
      <w:tr w:rsidRPr="009914F1" w:rsidR="00D10D24" w:rsidTr="00D25585" w14:paraId="2F77EB7C" w14:textId="77777777">
        <w:trPr>
          <w:trHeight w:val="340"/>
        </w:trPr>
        <w:tc>
          <w:tcPr>
            <w:tcW w:w="3368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9914F1" w:rsidR="00D10D24" w:rsidRDefault="00D10D24" w14:paraId="15C0A7E0" w14:textId="4ED452A1">
            <w:pPr>
              <w:pStyle w:val="Default"/>
              <w:rPr>
                <w:b/>
                <w:sz w:val="22"/>
                <w:lang w:val="nn-NO"/>
              </w:rPr>
            </w:pPr>
            <w:r w:rsidRPr="009914F1">
              <w:rPr>
                <w:b/>
                <w:sz w:val="22"/>
                <w:lang w:val="nn-NO"/>
              </w:rPr>
              <w:lastRenderedPageBreak/>
              <w:t>Signatur</w:t>
            </w:r>
            <w:r w:rsidR="009914F1">
              <w:rPr>
                <w:b/>
                <w:sz w:val="22"/>
                <w:lang w:val="nn-NO"/>
              </w:rPr>
              <w:t>a</w:t>
            </w:r>
            <w:r w:rsidRPr="009914F1" w:rsidR="00116828">
              <w:rPr>
                <w:b/>
                <w:sz w:val="22"/>
                <w:lang w:val="nn-NO"/>
              </w:rPr>
              <w:t>r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9914F1" w:rsidR="00D10D24" w:rsidRDefault="00D10D24" w14:paraId="1AF4F5FF" w14:textId="77777777">
            <w:pPr>
              <w:pStyle w:val="Default"/>
              <w:rPr>
                <w:sz w:val="22"/>
                <w:lang w:val="nn-N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9914F1" w:rsidR="00D10D24" w:rsidRDefault="00D10D24" w14:paraId="428E0543" w14:textId="314AC450">
            <w:pPr>
              <w:pStyle w:val="Default"/>
              <w:jc w:val="right"/>
              <w:rPr>
                <w:b/>
                <w:sz w:val="22"/>
                <w:lang w:val="nn-NO"/>
              </w:rPr>
            </w:pPr>
            <w:r w:rsidRPr="009914F1">
              <w:rPr>
                <w:b/>
                <w:sz w:val="22"/>
                <w:lang w:val="nn-NO"/>
              </w:rPr>
              <w:t>Dat</w:t>
            </w:r>
            <w:r w:rsidRPr="009914F1" w:rsidR="00116828">
              <w:rPr>
                <w:b/>
                <w:sz w:val="22"/>
                <w:lang w:val="nn-NO"/>
              </w:rPr>
              <w:t>o</w:t>
            </w:r>
          </w:p>
        </w:tc>
        <w:tc>
          <w:tcPr>
            <w:tcW w:w="2198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914F1" w:rsidR="00D10D24" w:rsidRDefault="00D10D24" w14:paraId="5D6CBC12" w14:textId="77777777">
            <w:pPr>
              <w:pStyle w:val="Default"/>
              <w:rPr>
                <w:sz w:val="22"/>
                <w:lang w:val="nn-NO"/>
              </w:rPr>
            </w:pPr>
          </w:p>
        </w:tc>
      </w:tr>
      <w:tr w:rsidRPr="009914F1" w:rsidR="00D10D24" w:rsidTr="00D25585" w14:paraId="11872134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E02DC0" w:rsidR="00D10D24" w:rsidRDefault="00116828" w14:paraId="2691D1EF" w14:textId="58B8AD3D">
            <w:pPr>
              <w:pStyle w:val="Default"/>
              <w:rPr>
                <w:b/>
                <w:sz w:val="22"/>
                <w:szCs w:val="22"/>
                <w:lang w:val="nn-NO"/>
              </w:rPr>
            </w:pPr>
            <w:r w:rsidRPr="00E02DC0">
              <w:rPr>
                <w:b/>
                <w:sz w:val="22"/>
                <w:szCs w:val="22"/>
                <w:lang w:val="nn-NO"/>
              </w:rPr>
              <w:t>Le</w:t>
            </w:r>
            <w:r w:rsidRPr="00E02DC0" w:rsidR="009914F1">
              <w:rPr>
                <w:b/>
                <w:sz w:val="22"/>
                <w:szCs w:val="22"/>
                <w:lang w:val="nn-NO"/>
              </w:rPr>
              <w:t>ia</w:t>
            </w:r>
            <w:r w:rsidRPr="00E02DC0">
              <w:rPr>
                <w:b/>
                <w:sz w:val="22"/>
                <w:szCs w:val="22"/>
                <w:lang w:val="nn-NO"/>
              </w:rPr>
              <w:t>r</w:t>
            </w:r>
          </w:p>
        </w:tc>
        <w:tc>
          <w:tcPr>
            <w:tcW w:w="5458" w:type="dxa"/>
            <w:gridSpan w:val="3"/>
            <w:vAlign w:val="center"/>
          </w:tcPr>
          <w:p w:rsidRPr="009914F1" w:rsidR="00D10D24" w:rsidRDefault="00D10D24" w14:paraId="432F8827" w14:textId="77777777">
            <w:pPr>
              <w:pStyle w:val="Default"/>
              <w:rPr>
                <w:sz w:val="23"/>
                <w:szCs w:val="23"/>
                <w:lang w:val="nn-NO"/>
              </w:rPr>
            </w:pPr>
          </w:p>
        </w:tc>
      </w:tr>
      <w:tr w:rsidRPr="009914F1" w:rsidR="00D10D24" w:rsidTr="00D25585" w14:paraId="7E66611A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E02DC0" w:rsidR="00D10D24" w:rsidRDefault="00D10D24" w14:paraId="081183FD" w14:textId="5A64EB44">
            <w:pPr>
              <w:rPr>
                <w:b/>
                <w:bCs/>
                <w:sz w:val="22"/>
                <w:szCs w:val="22"/>
                <w:lang w:val="nn-NO"/>
              </w:rPr>
            </w:pPr>
            <w:r w:rsidRPr="00E02DC0">
              <w:rPr>
                <w:b/>
                <w:bCs/>
                <w:sz w:val="22"/>
                <w:szCs w:val="22"/>
                <w:lang w:val="nn-NO"/>
              </w:rPr>
              <w:t>F</w:t>
            </w:r>
            <w:r w:rsidRPr="00E02DC0" w:rsidR="00116828">
              <w:rPr>
                <w:b/>
                <w:bCs/>
                <w:sz w:val="22"/>
                <w:szCs w:val="22"/>
                <w:lang w:val="nn-NO"/>
              </w:rPr>
              <w:t>ørsteopponent</w:t>
            </w:r>
          </w:p>
        </w:tc>
        <w:tc>
          <w:tcPr>
            <w:tcW w:w="5458" w:type="dxa"/>
            <w:gridSpan w:val="3"/>
            <w:vAlign w:val="center"/>
          </w:tcPr>
          <w:p w:rsidRPr="009914F1" w:rsidR="00D10D24" w:rsidRDefault="00D10D24" w14:paraId="230127F3" w14:textId="77777777">
            <w:pPr>
              <w:pStyle w:val="Default"/>
              <w:rPr>
                <w:sz w:val="23"/>
                <w:szCs w:val="23"/>
                <w:lang w:val="nn-NO"/>
              </w:rPr>
            </w:pPr>
          </w:p>
        </w:tc>
      </w:tr>
      <w:tr w:rsidRPr="009914F1" w:rsidR="00D10D24" w:rsidTr="00D25585" w14:paraId="69FB2123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E02DC0" w:rsidR="00D10D24" w:rsidRDefault="00116828" w14:paraId="38A81BC1" w14:textId="104A3EFE">
            <w:pPr>
              <w:rPr>
                <w:b/>
                <w:bCs/>
                <w:sz w:val="22"/>
                <w:szCs w:val="22"/>
                <w:lang w:val="nn-NO"/>
              </w:rPr>
            </w:pPr>
            <w:proofErr w:type="spellStart"/>
            <w:r w:rsidRPr="00E02DC0">
              <w:rPr>
                <w:b/>
                <w:bCs/>
                <w:sz w:val="22"/>
                <w:szCs w:val="22"/>
                <w:lang w:val="nn-NO"/>
              </w:rPr>
              <w:t>Andre</w:t>
            </w:r>
            <w:r w:rsidRPr="00E02DC0" w:rsidR="00D10D24">
              <w:rPr>
                <w:b/>
                <w:bCs/>
                <w:sz w:val="22"/>
                <w:szCs w:val="22"/>
                <w:lang w:val="nn-NO"/>
              </w:rPr>
              <w:t>opponent</w:t>
            </w:r>
            <w:proofErr w:type="spellEnd"/>
          </w:p>
        </w:tc>
        <w:tc>
          <w:tcPr>
            <w:tcW w:w="5458" w:type="dxa"/>
            <w:gridSpan w:val="3"/>
            <w:vAlign w:val="center"/>
          </w:tcPr>
          <w:p w:rsidRPr="009914F1" w:rsidR="00D10D24" w:rsidRDefault="00D10D24" w14:paraId="243D97F4" w14:textId="77777777">
            <w:pPr>
              <w:pStyle w:val="Default"/>
              <w:rPr>
                <w:sz w:val="23"/>
                <w:szCs w:val="23"/>
                <w:lang w:val="nn-NO"/>
              </w:rPr>
            </w:pPr>
          </w:p>
        </w:tc>
      </w:tr>
    </w:tbl>
    <w:p w:rsidRPr="009914F1" w:rsidR="00D10D24" w:rsidRDefault="00D10D24" w14:paraId="6D19E705" w14:textId="77777777">
      <w:pPr>
        <w:rPr>
          <w:lang w:val="nn-NO"/>
        </w:rPr>
      </w:pPr>
    </w:p>
    <w:p w:rsidRPr="009914F1" w:rsidR="00D25585" w:rsidP="59F73441" w:rsidRDefault="00D25585" w14:paraId="1F891B9E" w14:textId="0378F1EE">
      <w:pPr>
        <w:pStyle w:val="Normal"/>
        <w:rPr>
          <w:i w:val="1"/>
          <w:iCs w:val="1"/>
        </w:rPr>
      </w:pPr>
    </w:p>
    <w:p w:rsidRPr="009914F1" w:rsidR="00D25585" w:rsidP="56E20C83" w:rsidRDefault="00D25585" w14:paraId="7D066876" w14:textId="6B53C045">
      <w:pPr>
        <w:rPr>
          <w:i w:val="1"/>
          <w:iCs w:val="1"/>
        </w:rPr>
      </w:pPr>
      <w:r w:rsidRPr="56E20C83" w:rsidR="18B459BC">
        <w:rPr>
          <w:i w:val="1"/>
          <w:iCs w:val="1"/>
        </w:rPr>
        <w:t xml:space="preserve">Ved </w:t>
      </w:r>
      <w:r w:rsidRPr="56E20C83" w:rsidR="18B459BC">
        <w:rPr>
          <w:i w:val="1"/>
          <w:iCs w:val="1"/>
        </w:rPr>
        <w:t>endeli</w:t>
      </w:r>
      <w:r w:rsidRPr="56E20C83" w:rsidR="2D62EBFF">
        <w:rPr>
          <w:i w:val="1"/>
          <w:iCs w:val="1"/>
        </w:rPr>
        <w:t>e</w:t>
      </w:r>
      <w:r w:rsidRPr="56E20C83" w:rsidR="18B459BC">
        <w:rPr>
          <w:i w:val="1"/>
          <w:iCs w:val="1"/>
        </w:rPr>
        <w:t>g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innstilling</w:t>
      </w:r>
      <w:r w:rsidRPr="56E20C83" w:rsidR="18B459BC">
        <w:rPr>
          <w:i w:val="1"/>
          <w:iCs w:val="1"/>
        </w:rPr>
        <w:t xml:space="preserve"> (ph.d.-</w:t>
      </w:r>
      <w:r w:rsidRPr="56E20C83" w:rsidR="18B459BC">
        <w:rPr>
          <w:i w:val="1"/>
          <w:iCs w:val="1"/>
        </w:rPr>
        <w:t>forskrifta</w:t>
      </w:r>
      <w:r w:rsidRPr="56E20C83" w:rsidR="18B459BC">
        <w:rPr>
          <w:i w:val="1"/>
          <w:iCs w:val="1"/>
        </w:rPr>
        <w:t xml:space="preserve"> § 5-8):</w:t>
      </w:r>
    </w:p>
    <w:p w:rsidRPr="009914F1" w:rsidR="00D25585" w:rsidP="40ACD9E9" w:rsidRDefault="00D25585" w14:textId="77777777" w14:noSpellErr="1" w14:paraId="26484D54">
      <w:pPr>
        <w:rPr>
          <w:i w:val="1"/>
          <w:iCs w:val="1"/>
        </w:rPr>
      </w:pPr>
      <w:r w:rsidRPr="40ACD9E9" w:rsidR="18B459BC">
        <w:rPr>
          <w:i w:val="1"/>
          <w:iCs w:val="1"/>
        </w:rPr>
        <w:t>Bedømmelseskomiteen avgir innstilling om hvorvidt arbeidet godkjennes for disputas. Innstilling og eventuelle dissenser skal begrunnes.</w:t>
      </w:r>
    </w:p>
    <w:p w:rsidRPr="009914F1" w:rsidR="00D25585" w:rsidP="40ACD9E9" w:rsidRDefault="00D25585" w14:textId="77777777" w14:noSpellErr="1" w14:paraId="79AF0DED">
      <w:pPr>
        <w:rPr>
          <w:i w:val="1"/>
          <w:iCs w:val="1"/>
        </w:rPr>
      </w:pPr>
    </w:p>
    <w:p w:rsidRPr="009914F1" w:rsidR="00D25585" w:rsidP="40ACD9E9" w:rsidRDefault="00D25585" w14:noSpellErr="1" w14:paraId="441C3914" w14:textId="0A5AD462">
      <w:pPr>
        <w:rPr>
          <w:i w:val="1"/>
          <w:iCs w:val="1"/>
        </w:rPr>
      </w:pPr>
      <w:r w:rsidRPr="40ACD9E9" w:rsidR="18B459BC">
        <w:rPr>
          <w:i w:val="1"/>
          <w:iCs w:val="1"/>
        </w:rPr>
        <w:t>Innstillingen skal inneholde en kort beskrivelse av arbeidets format (monografi/ artikkelsamling). Videre skal innstillingen inneholde en omtale av avhandlingens vitenskapelige betydning og dens mest sentrale momenter (dette kan for eksempel være teori, hypoteser, materiale, metoder og funn)</w:t>
      </w:r>
    </w:p>
    <w:p w:rsidRPr="009914F1" w:rsidR="00D25585" w:rsidP="40ACD9E9" w:rsidRDefault="00D25585" w14:textId="77777777" w14:noSpellErr="1" w14:paraId="5B6BFE5E">
      <w:pPr>
        <w:rPr>
          <w:i w:val="1"/>
          <w:iCs w:val="1"/>
        </w:rPr>
      </w:pPr>
    </w:p>
    <w:p w:rsidRPr="009914F1" w:rsidR="00D25585" w:rsidP="56E20C83" w:rsidRDefault="00D25585" w14:textId="77777777" w14:paraId="038F2FB3" w14:noSpellErr="1">
      <w:pPr>
        <w:spacing w:after="0" w:afterAutospacing="off"/>
        <w:rPr>
          <w:i w:val="1"/>
          <w:iCs w:val="1"/>
        </w:rPr>
      </w:pPr>
      <w:r w:rsidRPr="56E20C83" w:rsidR="18B459BC">
        <w:rPr>
          <w:i w:val="1"/>
          <w:iCs w:val="1"/>
        </w:rPr>
        <w:t>Når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komiteen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konkluderer</w:t>
      </w:r>
      <w:r w:rsidRPr="56E20C83" w:rsidR="18B459BC">
        <w:rPr>
          <w:i w:val="1"/>
          <w:iCs w:val="1"/>
        </w:rPr>
        <w:t xml:space="preserve"> med å </w:t>
      </w:r>
      <w:r w:rsidRPr="56E20C83" w:rsidR="18B459BC">
        <w:rPr>
          <w:i w:val="1"/>
          <w:iCs w:val="1"/>
        </w:rPr>
        <w:t>godkjenne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doktorgradsarbeidet</w:t>
      </w:r>
      <w:r w:rsidRPr="56E20C83" w:rsidR="18B459BC">
        <w:rPr>
          <w:i w:val="1"/>
          <w:iCs w:val="1"/>
        </w:rPr>
        <w:t xml:space="preserve"> for disputas, </w:t>
      </w:r>
      <w:r w:rsidRPr="56E20C83" w:rsidR="18B459BC">
        <w:rPr>
          <w:i w:val="1"/>
          <w:iCs w:val="1"/>
        </w:rPr>
        <w:t>bør</w:t>
      </w:r>
      <w:r w:rsidRPr="56E20C83" w:rsidR="18B459BC">
        <w:rPr>
          <w:i w:val="1"/>
          <w:iCs w:val="1"/>
        </w:rPr>
        <w:t xml:space="preserve"> </w:t>
      </w:r>
    </w:p>
    <w:p w:rsidRPr="009914F1" w:rsidR="00D25585" w:rsidP="56E20C83" w:rsidRDefault="00D25585" w14:textId="77777777" w14:paraId="7BD6909D" w14:noSpellErr="1">
      <w:pPr>
        <w:spacing w:after="0" w:afterAutospacing="off"/>
        <w:rPr>
          <w:i w:val="1"/>
          <w:iCs w:val="1"/>
        </w:rPr>
      </w:pPr>
      <w:r w:rsidRPr="56E20C83" w:rsidR="18B459BC">
        <w:rPr>
          <w:i w:val="1"/>
          <w:iCs w:val="1"/>
        </w:rPr>
        <w:t>begrunnelsen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kunne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formuleres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relativt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kort</w:t>
      </w:r>
      <w:r w:rsidRPr="56E20C83" w:rsidR="18B459BC">
        <w:rPr>
          <w:i w:val="1"/>
          <w:iCs w:val="1"/>
        </w:rPr>
        <w:t xml:space="preserve">. </w:t>
      </w:r>
      <w:r w:rsidRPr="56E20C83" w:rsidR="18B459BC">
        <w:rPr>
          <w:i w:val="1"/>
          <w:iCs w:val="1"/>
        </w:rPr>
        <w:t>Komiteen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bør</w:t>
      </w:r>
      <w:r w:rsidRPr="56E20C83" w:rsidR="18B459BC">
        <w:rPr>
          <w:i w:val="1"/>
          <w:iCs w:val="1"/>
        </w:rPr>
        <w:t xml:space="preserve"> da </w:t>
      </w:r>
      <w:r w:rsidRPr="56E20C83" w:rsidR="18B459BC">
        <w:rPr>
          <w:i w:val="1"/>
          <w:iCs w:val="1"/>
        </w:rPr>
        <w:t>bestrebe</w:t>
      </w:r>
      <w:r w:rsidRPr="56E20C83" w:rsidR="18B459BC">
        <w:rPr>
          <w:i w:val="1"/>
          <w:iCs w:val="1"/>
        </w:rPr>
        <w:t xml:space="preserve"> seg på å </w:t>
      </w:r>
      <w:r w:rsidRPr="56E20C83" w:rsidR="18B459BC">
        <w:rPr>
          <w:i w:val="1"/>
          <w:iCs w:val="1"/>
        </w:rPr>
        <w:t>gi</w:t>
      </w:r>
      <w:r w:rsidRPr="56E20C83" w:rsidR="18B459BC">
        <w:rPr>
          <w:i w:val="1"/>
          <w:iCs w:val="1"/>
        </w:rPr>
        <w:t xml:space="preserve"> </w:t>
      </w:r>
    </w:p>
    <w:p w:rsidRPr="009914F1" w:rsidR="00D25585" w:rsidP="56E20C83" w:rsidRDefault="00D25585" w14:textId="77777777" w14:paraId="19A0649E" w14:noSpellErr="1">
      <w:pPr>
        <w:spacing w:after="0" w:afterAutospacing="off"/>
        <w:rPr>
          <w:i w:val="1"/>
          <w:iCs w:val="1"/>
        </w:rPr>
      </w:pPr>
      <w:r w:rsidRPr="56E20C83" w:rsidR="18B459BC">
        <w:rPr>
          <w:i w:val="1"/>
          <w:iCs w:val="1"/>
        </w:rPr>
        <w:t>innstillingen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i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en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generell</w:t>
      </w:r>
      <w:r w:rsidRPr="56E20C83" w:rsidR="18B459BC">
        <w:rPr>
          <w:i w:val="1"/>
          <w:iCs w:val="1"/>
        </w:rPr>
        <w:t xml:space="preserve"> og </w:t>
      </w:r>
      <w:r w:rsidRPr="56E20C83" w:rsidR="18B459BC">
        <w:rPr>
          <w:i w:val="1"/>
          <w:iCs w:val="1"/>
        </w:rPr>
        <w:t>kortfattet</w:t>
      </w:r>
      <w:r w:rsidRPr="56E20C83" w:rsidR="18B459BC">
        <w:rPr>
          <w:i w:val="1"/>
          <w:iCs w:val="1"/>
        </w:rPr>
        <w:t xml:space="preserve"> form. I de </w:t>
      </w:r>
      <w:r w:rsidRPr="56E20C83" w:rsidR="18B459BC">
        <w:rPr>
          <w:i w:val="1"/>
          <w:iCs w:val="1"/>
        </w:rPr>
        <w:t>tilfeller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hvor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komiteen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konkluderer</w:t>
      </w:r>
      <w:r w:rsidRPr="56E20C83" w:rsidR="18B459BC">
        <w:rPr>
          <w:i w:val="1"/>
          <w:iCs w:val="1"/>
        </w:rPr>
        <w:t xml:space="preserve"> med at </w:t>
      </w:r>
    </w:p>
    <w:p w:rsidRPr="009914F1" w:rsidR="00D25585" w:rsidP="56E20C83" w:rsidRDefault="00D25585" w14:paraId="5C6C724C" w14:textId="733565EF">
      <w:pPr>
        <w:spacing w:after="0" w:afterAutospacing="off"/>
        <w:rPr>
          <w:i w:val="1"/>
          <w:iCs w:val="1"/>
        </w:rPr>
      </w:pPr>
      <w:r w:rsidRPr="56E20C83" w:rsidR="18B459BC">
        <w:rPr>
          <w:i w:val="1"/>
          <w:iCs w:val="1"/>
        </w:rPr>
        <w:t>doktorgradsarbeidet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ikke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bør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godkjennes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eller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ved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dissens</w:t>
      </w:r>
      <w:r w:rsidRPr="56E20C83" w:rsidR="18B459BC">
        <w:rPr>
          <w:i w:val="1"/>
          <w:iCs w:val="1"/>
        </w:rPr>
        <w:t xml:space="preserve">, </w:t>
      </w:r>
      <w:r w:rsidRPr="56E20C83" w:rsidR="18B459BC">
        <w:rPr>
          <w:i w:val="1"/>
          <w:iCs w:val="1"/>
        </w:rPr>
        <w:t>vil</w:t>
      </w:r>
      <w:r w:rsidRPr="56E20C83" w:rsidR="18B459BC">
        <w:rPr>
          <w:i w:val="1"/>
          <w:iCs w:val="1"/>
        </w:rPr>
        <w:t xml:space="preserve"> det </w:t>
      </w:r>
      <w:r w:rsidRPr="56E20C83" w:rsidR="18B459BC">
        <w:rPr>
          <w:i w:val="1"/>
          <w:iCs w:val="1"/>
        </w:rPr>
        <w:t>være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naturlig</w:t>
      </w:r>
      <w:r w:rsidRPr="56E20C83" w:rsidR="18B459BC">
        <w:rPr>
          <w:i w:val="1"/>
          <w:iCs w:val="1"/>
        </w:rPr>
        <w:t xml:space="preserve"> med </w:t>
      </w:r>
      <w:r w:rsidRPr="56E20C83" w:rsidR="18B459BC">
        <w:rPr>
          <w:i w:val="1"/>
          <w:iCs w:val="1"/>
        </w:rPr>
        <w:t>en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mer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utførlig</w:t>
      </w:r>
      <w:r w:rsidRPr="56E20C83" w:rsidR="18B459BC">
        <w:rPr>
          <w:i w:val="1"/>
          <w:iCs w:val="1"/>
        </w:rPr>
        <w:t xml:space="preserve"> </w:t>
      </w:r>
      <w:r w:rsidRPr="56E20C83" w:rsidR="18B459BC">
        <w:rPr>
          <w:i w:val="1"/>
          <w:iCs w:val="1"/>
        </w:rPr>
        <w:t>begrunnelse</w:t>
      </w:r>
      <w:r w:rsidRPr="56E20C83" w:rsidR="18B459BC">
        <w:rPr>
          <w:i w:val="1"/>
          <w:iCs w:val="1"/>
        </w:rPr>
        <w:t xml:space="preserve">. </w:t>
      </w:r>
    </w:p>
    <w:p w:rsidRPr="009914F1" w:rsidR="00D25585" w:rsidP="56E20C83" w:rsidRDefault="00D25585" w14:textId="77777777" w14:paraId="60023409" w14:noSpellErr="1">
      <w:pPr>
        <w:spacing w:after="0" w:afterAutospacing="off"/>
      </w:pPr>
    </w:p>
    <w:p w:rsidRPr="009914F1" w:rsidR="00D25585" w:rsidP="40ACD9E9" w:rsidRDefault="00D25585" w14:noSpellErr="1" w14:paraId="598D207C" w14:textId="4F7519C8">
      <w:pPr>
        <w:rPr>
          <w:i w:val="1"/>
          <w:iCs w:val="1"/>
        </w:rPr>
      </w:pPr>
      <w:r w:rsidRPr="40ACD9E9" w:rsidR="18B459BC">
        <w:rPr>
          <w:i w:val="1"/>
          <w:iCs w:val="1"/>
        </w:rPr>
        <w:t>Ved anbefaling om omarbeiding (ph.d.-forskrifta § 5-7):</w:t>
      </w:r>
    </w:p>
    <w:p w:rsidRPr="009914F1" w:rsidR="00D25585" w:rsidP="40ACD9E9" w:rsidRDefault="00D25585" w14:noSpellErr="1" w14:paraId="416D8C86" w14:textId="5A403FD5">
      <w:pPr>
        <w:rPr>
          <w:i w:val="1"/>
          <w:iCs w:val="1"/>
        </w:rPr>
      </w:pPr>
      <w:r w:rsidRPr="40ACD9E9" w:rsidR="18B459BC">
        <w:rPr>
          <w:i w:val="1"/>
          <w:iCs w:val="1"/>
        </w:rPr>
        <w:t>Bedømmelseskomiteen kan på grunnlag av den innleverte avhandlingen og eventuelt tilleggsmateriale, jf. </w:t>
      </w:r>
      <w:hyperlink r:id="R27545c06d08c40b3">
        <w:r w:rsidRPr="40ACD9E9" w:rsidR="18B459BC">
          <w:rPr>
            <w:rStyle w:val="Hyperkobling"/>
            <w:rFonts w:eastAsia="" w:eastAsiaTheme="majorEastAsia"/>
            <w:i w:val="1"/>
            <w:iCs w:val="1"/>
            <w:color w:val="auto"/>
          </w:rPr>
          <w:t>§ 5-6</w:t>
        </w:r>
      </w:hyperlink>
      <w:r w:rsidRPr="40ACD9E9" w:rsidR="18B459BC">
        <w:rPr>
          <w:i w:val="1"/>
          <w:iCs w:val="1"/>
        </w:rPr>
        <w:t>, anbefale at programutvalget gir tillatelse til mindre omarbeiding før endelig innstilling foreligger. Komiteen skal gi en konkret oversikt over hva kandidaten må omarbeide i skriftlig form.</w:t>
      </w:r>
    </w:p>
    <w:p w:rsidRPr="009914F1" w:rsidR="00D25585" w:rsidP="40ACD9E9" w:rsidRDefault="00D25585" w14:textId="77777777" w14:noSpellErr="1" w14:paraId="1047D7E7">
      <w:pPr>
        <w:rPr>
          <w:i w:val="1"/>
          <w:iCs w:val="1"/>
        </w:rPr>
      </w:pPr>
    </w:p>
    <w:p w:rsidRPr="009914F1" w:rsidR="00D25585" w:rsidP="40ACD9E9" w:rsidRDefault="00D25585" w14:noSpellErr="1" w14:paraId="006CB313" w14:textId="76629287">
      <w:pPr>
        <w:rPr>
          <w:i w:val="1"/>
          <w:iCs w:val="1"/>
        </w:rPr>
      </w:pPr>
      <w:r w:rsidRPr="40ACD9E9" w:rsidR="18B459BC">
        <w:rPr>
          <w:i w:val="1"/>
          <w:iCs w:val="1"/>
        </w:rPr>
        <w:t>Dersom komiteen finner at dyptgripende endringer vedrørende teori, hypotese, materiale eller metode er nødvendige for at arbeidet skal kunne anbefales til disputas, skal komiteen ikke godkjenne avhandlingen.</w:t>
      </w:r>
    </w:p>
    <w:p w:rsidRPr="009914F1" w:rsidR="00D25585" w:rsidRDefault="00D25585" w14:paraId="044F502A" w14:textId="77D9C257">
      <w:pPr>
        <w:rPr>
          <w:lang w:val="nn-NO"/>
        </w:rPr>
      </w:pPr>
    </w:p>
    <w:sectPr w:rsidRPr="009914F1" w:rsidR="00D25585">
      <w:headerReference w:type="default" r:id="rId11"/>
      <w:footerReference w:type="default" r:id="rId12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4095" w:rsidP="00A739B4" w:rsidRDefault="008F4095" w14:paraId="7A8E4591" w14:textId="77777777">
      <w:pPr>
        <w:spacing w:after="0" w:line="240" w:lineRule="auto"/>
      </w:pPr>
      <w:r>
        <w:separator/>
      </w:r>
    </w:p>
  </w:endnote>
  <w:endnote w:type="continuationSeparator" w:id="0">
    <w:p w:rsidR="008F4095" w:rsidP="00A739B4" w:rsidRDefault="008F4095" w14:paraId="5AD6D673" w14:textId="77777777">
      <w:pPr>
        <w:spacing w:after="0" w:line="240" w:lineRule="auto"/>
      </w:pPr>
      <w:r>
        <w:continuationSeparator/>
      </w:r>
    </w:p>
  </w:endnote>
  <w:endnote w:type="continuationNotice" w:id="1">
    <w:p w:rsidR="008F4095" w:rsidRDefault="008F4095" w14:paraId="094B92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77989B6" w:rsidTr="777989B6" w14:paraId="0273CD70" w14:textId="77777777">
      <w:trPr>
        <w:trHeight w:val="300"/>
      </w:trPr>
      <w:tc>
        <w:tcPr>
          <w:tcW w:w="3135" w:type="dxa"/>
        </w:tcPr>
        <w:p w:rsidR="777989B6" w:rsidP="777989B6" w:rsidRDefault="777989B6" w14:paraId="36193050" w14:textId="3384AB10">
          <w:pPr>
            <w:pStyle w:val="Topptekst"/>
            <w:ind w:left="-115"/>
          </w:pPr>
        </w:p>
      </w:tc>
      <w:tc>
        <w:tcPr>
          <w:tcW w:w="3135" w:type="dxa"/>
        </w:tcPr>
        <w:p w:rsidR="777989B6" w:rsidP="777989B6" w:rsidRDefault="777989B6" w14:paraId="4CB12EB7" w14:textId="4F5F2D4F">
          <w:pPr>
            <w:pStyle w:val="Topptekst"/>
            <w:jc w:val="center"/>
          </w:pPr>
        </w:p>
      </w:tc>
      <w:tc>
        <w:tcPr>
          <w:tcW w:w="3135" w:type="dxa"/>
        </w:tcPr>
        <w:p w:rsidR="777989B6" w:rsidP="777989B6" w:rsidRDefault="777989B6" w14:paraId="72E4DB51" w14:textId="26841B82">
          <w:pPr>
            <w:pStyle w:val="Topptekst"/>
            <w:ind w:right="-115"/>
            <w:jc w:val="right"/>
          </w:pPr>
        </w:p>
      </w:tc>
    </w:tr>
  </w:tbl>
  <w:p w:rsidR="777989B6" w:rsidP="777989B6" w:rsidRDefault="777989B6" w14:paraId="170803C2" w14:textId="2E43CB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4095" w:rsidP="00A739B4" w:rsidRDefault="008F4095" w14:paraId="611C3401" w14:textId="77777777">
      <w:pPr>
        <w:spacing w:after="0" w:line="240" w:lineRule="auto"/>
      </w:pPr>
      <w:r>
        <w:separator/>
      </w:r>
    </w:p>
  </w:footnote>
  <w:footnote w:type="continuationSeparator" w:id="0">
    <w:p w:rsidR="008F4095" w:rsidP="00A739B4" w:rsidRDefault="008F4095" w14:paraId="3D2ACFF9" w14:textId="77777777">
      <w:pPr>
        <w:spacing w:after="0" w:line="240" w:lineRule="auto"/>
      </w:pPr>
      <w:r>
        <w:continuationSeparator/>
      </w:r>
    </w:p>
  </w:footnote>
  <w:footnote w:type="continuationNotice" w:id="1">
    <w:p w:rsidR="008F4095" w:rsidRDefault="008F4095" w14:paraId="008443B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739B4" w:rsidR="00A739B4" w:rsidP="00A739B4" w:rsidRDefault="00B24A48" w14:paraId="6501C032" w14:textId="2F33BFE8">
    <w:pPr>
      <w:pStyle w:val="Topptekst"/>
    </w:pPr>
    <w:r>
      <w:rPr>
        <w:noProof/>
      </w:rPr>
      <w:drawing>
        <wp:inline distT="0" distB="0" distL="0" distR="0" wp14:anchorId="6F55F907" wp14:editId="3A185555">
          <wp:extent cx="1333500" cy="409575"/>
          <wp:effectExtent l="0" t="0" r="0" b="9525"/>
          <wp:docPr id="9" name="Bilde 5" descr="Et bilde som inneholder Font, teks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5" descr="Et bilde som inneholder Font, teks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116D"/>
    <w:multiLevelType w:val="hybridMultilevel"/>
    <w:tmpl w:val="86BA131A"/>
    <w:lvl w:ilvl="0" w:tplc="0414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7843D67"/>
    <w:multiLevelType w:val="hybridMultilevel"/>
    <w:tmpl w:val="149AC3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2454998">
    <w:abstractNumId w:val="1"/>
  </w:num>
  <w:num w:numId="2" w16cid:durableId="125262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59"/>
    <w:rsid w:val="00011CEB"/>
    <w:rsid w:val="00021A47"/>
    <w:rsid w:val="00061151"/>
    <w:rsid w:val="000A1465"/>
    <w:rsid w:val="000B093E"/>
    <w:rsid w:val="000D3060"/>
    <w:rsid w:val="000E2C3E"/>
    <w:rsid w:val="00116828"/>
    <w:rsid w:val="00117B44"/>
    <w:rsid w:val="001309EF"/>
    <w:rsid w:val="00145E96"/>
    <w:rsid w:val="00183FE8"/>
    <w:rsid w:val="001B03DF"/>
    <w:rsid w:val="001E4D93"/>
    <w:rsid w:val="001F6636"/>
    <w:rsid w:val="001F6FB6"/>
    <w:rsid w:val="002049D4"/>
    <w:rsid w:val="0021680F"/>
    <w:rsid w:val="00233064"/>
    <w:rsid w:val="002426DC"/>
    <w:rsid w:val="002541C1"/>
    <w:rsid w:val="002828BD"/>
    <w:rsid w:val="002861DB"/>
    <w:rsid w:val="00296395"/>
    <w:rsid w:val="002A4231"/>
    <w:rsid w:val="002B5614"/>
    <w:rsid w:val="002C2502"/>
    <w:rsid w:val="002D5045"/>
    <w:rsid w:val="002F3E8C"/>
    <w:rsid w:val="00301960"/>
    <w:rsid w:val="00306646"/>
    <w:rsid w:val="00350FB3"/>
    <w:rsid w:val="003715DE"/>
    <w:rsid w:val="00376A15"/>
    <w:rsid w:val="003821E4"/>
    <w:rsid w:val="003A60B9"/>
    <w:rsid w:val="003C202C"/>
    <w:rsid w:val="003D3960"/>
    <w:rsid w:val="003E41F6"/>
    <w:rsid w:val="0041172E"/>
    <w:rsid w:val="0041456F"/>
    <w:rsid w:val="00450872"/>
    <w:rsid w:val="00452E55"/>
    <w:rsid w:val="00457428"/>
    <w:rsid w:val="004700DC"/>
    <w:rsid w:val="00471FE6"/>
    <w:rsid w:val="004A3E25"/>
    <w:rsid w:val="004F3EDC"/>
    <w:rsid w:val="00500CE5"/>
    <w:rsid w:val="005016BF"/>
    <w:rsid w:val="00541ED1"/>
    <w:rsid w:val="005634D0"/>
    <w:rsid w:val="00573BD7"/>
    <w:rsid w:val="005B5D34"/>
    <w:rsid w:val="005D7184"/>
    <w:rsid w:val="006008E4"/>
    <w:rsid w:val="0060639D"/>
    <w:rsid w:val="006D0609"/>
    <w:rsid w:val="006D0DB6"/>
    <w:rsid w:val="006D4F75"/>
    <w:rsid w:val="006E3E44"/>
    <w:rsid w:val="00715B60"/>
    <w:rsid w:val="007260B8"/>
    <w:rsid w:val="00734A8A"/>
    <w:rsid w:val="00743921"/>
    <w:rsid w:val="00756277"/>
    <w:rsid w:val="007640A7"/>
    <w:rsid w:val="00764C46"/>
    <w:rsid w:val="00766349"/>
    <w:rsid w:val="00796A31"/>
    <w:rsid w:val="00806868"/>
    <w:rsid w:val="00816D2B"/>
    <w:rsid w:val="00816E14"/>
    <w:rsid w:val="00826717"/>
    <w:rsid w:val="00840B4F"/>
    <w:rsid w:val="00862003"/>
    <w:rsid w:val="008654A3"/>
    <w:rsid w:val="008A2559"/>
    <w:rsid w:val="008B5144"/>
    <w:rsid w:val="008B6FF1"/>
    <w:rsid w:val="008D1A84"/>
    <w:rsid w:val="008D5BF4"/>
    <w:rsid w:val="008E1DCD"/>
    <w:rsid w:val="008F3ECE"/>
    <w:rsid w:val="008F4095"/>
    <w:rsid w:val="0090185D"/>
    <w:rsid w:val="009028C9"/>
    <w:rsid w:val="009534F1"/>
    <w:rsid w:val="00973E4B"/>
    <w:rsid w:val="009914F1"/>
    <w:rsid w:val="009C4001"/>
    <w:rsid w:val="00A15C45"/>
    <w:rsid w:val="00A739B4"/>
    <w:rsid w:val="00A82584"/>
    <w:rsid w:val="00AB53A4"/>
    <w:rsid w:val="00AB6083"/>
    <w:rsid w:val="00B154F0"/>
    <w:rsid w:val="00B24A48"/>
    <w:rsid w:val="00B341F3"/>
    <w:rsid w:val="00B438DB"/>
    <w:rsid w:val="00B572DB"/>
    <w:rsid w:val="00BA0F14"/>
    <w:rsid w:val="00C2718E"/>
    <w:rsid w:val="00C345E0"/>
    <w:rsid w:val="00C640C3"/>
    <w:rsid w:val="00C656F5"/>
    <w:rsid w:val="00C80B96"/>
    <w:rsid w:val="00CB54BC"/>
    <w:rsid w:val="00CF15AF"/>
    <w:rsid w:val="00CF4F72"/>
    <w:rsid w:val="00D01778"/>
    <w:rsid w:val="00D10D24"/>
    <w:rsid w:val="00D204F0"/>
    <w:rsid w:val="00D25585"/>
    <w:rsid w:val="00D25C5A"/>
    <w:rsid w:val="00D408C5"/>
    <w:rsid w:val="00D8406A"/>
    <w:rsid w:val="00DC388C"/>
    <w:rsid w:val="00DD6B8D"/>
    <w:rsid w:val="00E02DC0"/>
    <w:rsid w:val="00E4325C"/>
    <w:rsid w:val="00EA70E2"/>
    <w:rsid w:val="00EC1432"/>
    <w:rsid w:val="00EE3613"/>
    <w:rsid w:val="00F1083B"/>
    <w:rsid w:val="00F20E17"/>
    <w:rsid w:val="00F2567D"/>
    <w:rsid w:val="00F527B7"/>
    <w:rsid w:val="00F84DB3"/>
    <w:rsid w:val="00FE3451"/>
    <w:rsid w:val="00FE4EE9"/>
    <w:rsid w:val="00FF7BF2"/>
    <w:rsid w:val="038C7D3B"/>
    <w:rsid w:val="05B65089"/>
    <w:rsid w:val="0873C448"/>
    <w:rsid w:val="0BA7CC4B"/>
    <w:rsid w:val="0CC30533"/>
    <w:rsid w:val="0DE5BCC4"/>
    <w:rsid w:val="12267E75"/>
    <w:rsid w:val="18B459BC"/>
    <w:rsid w:val="1C3124F0"/>
    <w:rsid w:val="1E312BEF"/>
    <w:rsid w:val="20910C3A"/>
    <w:rsid w:val="250F0125"/>
    <w:rsid w:val="2568DA4E"/>
    <w:rsid w:val="28679A8A"/>
    <w:rsid w:val="293F27F9"/>
    <w:rsid w:val="2963491C"/>
    <w:rsid w:val="2A7F35C2"/>
    <w:rsid w:val="2D62EBFF"/>
    <w:rsid w:val="31BAEFE5"/>
    <w:rsid w:val="34C518BA"/>
    <w:rsid w:val="352EC5E5"/>
    <w:rsid w:val="372787AF"/>
    <w:rsid w:val="38B2FAE3"/>
    <w:rsid w:val="3BEE25C6"/>
    <w:rsid w:val="40ACD9E9"/>
    <w:rsid w:val="40E88CB9"/>
    <w:rsid w:val="447DB4E4"/>
    <w:rsid w:val="45567F6B"/>
    <w:rsid w:val="45B87827"/>
    <w:rsid w:val="480D8481"/>
    <w:rsid w:val="4A82BE34"/>
    <w:rsid w:val="4D00BA87"/>
    <w:rsid w:val="56135212"/>
    <w:rsid w:val="56E20C83"/>
    <w:rsid w:val="59F73441"/>
    <w:rsid w:val="5D244205"/>
    <w:rsid w:val="5E24A91D"/>
    <w:rsid w:val="5F63A7CB"/>
    <w:rsid w:val="630DAAB0"/>
    <w:rsid w:val="633C0A17"/>
    <w:rsid w:val="6CA58D55"/>
    <w:rsid w:val="6F5E8284"/>
    <w:rsid w:val="70399764"/>
    <w:rsid w:val="71A51128"/>
    <w:rsid w:val="731B782C"/>
    <w:rsid w:val="74675D08"/>
    <w:rsid w:val="7637B4F8"/>
    <w:rsid w:val="777989B6"/>
    <w:rsid w:val="78ECCD4D"/>
    <w:rsid w:val="7C1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99FB"/>
  <w15:chartTrackingRefBased/>
  <w15:docId w15:val="{4790EDE8-5171-4EE6-B5BA-95DB1E6B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25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25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8A25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8A25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8A25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8A2559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8A2559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8A2559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8A2559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8A2559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8A255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25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8A25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8A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2559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8A255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255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255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25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8A255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255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739B4"/>
    <w:pPr>
      <w:tabs>
        <w:tab w:val="center" w:pos="4703"/>
        <w:tab w:val="right" w:pos="9406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739B4"/>
  </w:style>
  <w:style w:type="paragraph" w:styleId="Bunntekst">
    <w:name w:val="footer"/>
    <w:basedOn w:val="Normal"/>
    <w:link w:val="BunntekstTegn"/>
    <w:uiPriority w:val="99"/>
    <w:unhideWhenUsed/>
    <w:rsid w:val="00A739B4"/>
    <w:pPr>
      <w:tabs>
        <w:tab w:val="center" w:pos="4703"/>
        <w:tab w:val="right" w:pos="940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739B4"/>
  </w:style>
  <w:style w:type="table" w:styleId="Tabellrutenett">
    <w:name w:val="Table Grid"/>
    <w:basedOn w:val="Vanligtabell"/>
    <w:rsid w:val="00865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0"/>
      <w:sz w:val="20"/>
      <w:szCs w:val="20"/>
      <w:lang w:val="nb-NO" w:eastAsia="nb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10D2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0"/>
      <w:lang w:val="nb-NO"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56F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656F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C656F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56F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C656F5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376A1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lovdata.no/forskrift/2021-06-10-2111/%C2%A75-6" TargetMode="External" Id="R27545c06d08c40b3" /><Relationship Type="http://schemas.openxmlformats.org/officeDocument/2006/relationships/hyperlink" Target="https://www.hvl.no/siteassets/hvl-internett/dokument/p.hd/veiledning-om-bedommelse-av-doktorgrader-ved-hvl.pdf" TargetMode="External" Id="Rbd4b790480ea4a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  <SharedWithUsers xmlns="7ea640a5-ccb8-4e36-afe7-15ba33d2eb4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8ea2e8a21aa441d60855c31a77d6ce53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d53c25a720c9d8ec95e65003dde59bd4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8C9DA-8E2A-4155-BE70-935F85447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C5B93-6AD6-4170-A39A-50DD88150A2A}">
  <ds:schemaRefs>
    <ds:schemaRef ds:uri="http://schemas.microsoft.com/office/2006/metadata/properties"/>
    <ds:schemaRef ds:uri="http://schemas.microsoft.com/office/infopath/2007/PartnerControls"/>
    <ds:schemaRef ds:uri="fc88d854-8db4-4b4e-8bfa-733952bf1e44"/>
    <ds:schemaRef ds:uri="58d6c8b7-a000-4823-91fb-c16fa65186ca"/>
  </ds:schemaRefs>
</ds:datastoreItem>
</file>

<file path=customXml/itemProps3.xml><?xml version="1.0" encoding="utf-8"?>
<ds:datastoreItem xmlns:ds="http://schemas.openxmlformats.org/officeDocument/2006/customXml" ds:itemID="{AB6AC57C-56EF-4294-B61D-30A694F7A6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Kjellfrid Totland Hesthamar</dc:creator>
  <cp:keywords/>
  <dc:description/>
  <cp:lastModifiedBy>Anne Berit Apold</cp:lastModifiedBy>
  <cp:revision>15</cp:revision>
  <dcterms:created xsi:type="dcterms:W3CDTF">2024-08-06T13:03:00Z</dcterms:created>
  <dcterms:modified xsi:type="dcterms:W3CDTF">2025-11-06T12:20:50Z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